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125F" w14:textId="726904CB" w:rsidR="00CE14E6" w:rsidRPr="00C77342" w:rsidRDefault="00CE14E6" w:rsidP="00C77342">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 </w:t>
      </w:r>
      <w:r w:rsidR="00AE7109">
        <w:rPr>
          <w:rFonts w:ascii="Times New Roman" w:hAnsi="Times New Roman"/>
          <w:b/>
          <w:sz w:val="24"/>
          <w:szCs w:val="24"/>
        </w:rPr>
        <w:t>2.5</w:t>
      </w:r>
    </w:p>
    <w:p w14:paraId="7D089303" w14:textId="3F8F5D8C" w:rsidR="00CE14E6" w:rsidRPr="00AE7109" w:rsidRDefault="00CE14E6" w:rsidP="00C77342">
      <w:pPr>
        <w:spacing w:after="0" w:line="240" w:lineRule="auto"/>
        <w:jc w:val="right"/>
        <w:rPr>
          <w:rFonts w:ascii="Times New Roman" w:hAnsi="Times New Roman"/>
          <w:sz w:val="24"/>
          <w:szCs w:val="24"/>
        </w:rPr>
      </w:pPr>
      <w:r w:rsidRPr="00C77342">
        <w:rPr>
          <w:rFonts w:ascii="Times New Roman" w:hAnsi="Times New Roman"/>
          <w:sz w:val="24"/>
          <w:szCs w:val="24"/>
        </w:rPr>
        <w:t xml:space="preserve">к ОПОП по </w:t>
      </w:r>
      <w:r w:rsidRPr="00C77342">
        <w:rPr>
          <w:rFonts w:ascii="Times New Roman" w:hAnsi="Times New Roman"/>
          <w:b/>
          <w:i/>
          <w:sz w:val="24"/>
          <w:szCs w:val="24"/>
        </w:rPr>
        <w:t xml:space="preserve"> </w:t>
      </w:r>
      <w:r w:rsidR="00AE7109" w:rsidRPr="00AE7109">
        <w:rPr>
          <w:rFonts w:ascii="Times New Roman" w:hAnsi="Times New Roman"/>
          <w:sz w:val="24"/>
          <w:szCs w:val="24"/>
        </w:rPr>
        <w:t>профессии</w:t>
      </w:r>
    </w:p>
    <w:p w14:paraId="4CFCC563" w14:textId="5DD1A021" w:rsidR="00FC30DB" w:rsidRPr="00C10CAD" w:rsidRDefault="00E51BA2" w:rsidP="00FC30DB">
      <w:pPr>
        <w:widowControl w:val="0"/>
        <w:autoSpaceDE w:val="0"/>
        <w:autoSpaceDN w:val="0"/>
        <w:adjustRightInd w:val="0"/>
        <w:spacing w:after="0" w:line="240" w:lineRule="auto"/>
        <w:jc w:val="right"/>
        <w:rPr>
          <w:rFonts w:ascii="Times New Roman" w:hAnsi="Times New Roman"/>
          <w:sz w:val="24"/>
          <w:szCs w:val="24"/>
          <w:u w:val="single"/>
        </w:rPr>
      </w:pPr>
      <w:r w:rsidRPr="00E51BA2">
        <w:rPr>
          <w:rFonts w:ascii="Times New Roman" w:hAnsi="Times New Roman"/>
          <w:sz w:val="24"/>
          <w:szCs w:val="24"/>
          <w:u w:val="single"/>
        </w:rPr>
        <w:t>20.01.01 «Пожарный»</w:t>
      </w:r>
    </w:p>
    <w:p w14:paraId="182D4501" w14:textId="0A2E380B" w:rsidR="00CE14E6" w:rsidRPr="00C77342" w:rsidRDefault="00CE14E6" w:rsidP="00C77342">
      <w:pPr>
        <w:spacing w:after="0" w:line="240" w:lineRule="auto"/>
        <w:jc w:val="right"/>
        <w:rPr>
          <w:rFonts w:ascii="Times New Roman" w:hAnsi="Times New Roman"/>
          <w:i/>
          <w:sz w:val="24"/>
          <w:szCs w:val="24"/>
        </w:rPr>
      </w:pPr>
      <w:r w:rsidRPr="00C77342">
        <w:rPr>
          <w:rFonts w:ascii="Times New Roman" w:hAnsi="Times New Roman"/>
          <w:i/>
          <w:sz w:val="24"/>
          <w:szCs w:val="24"/>
        </w:rPr>
        <w:t>Код и наименование профессии</w:t>
      </w:r>
    </w:p>
    <w:p w14:paraId="1BBCE945" w14:textId="77777777" w:rsidR="00CE14E6" w:rsidRPr="00C77342" w:rsidRDefault="00CE14E6" w:rsidP="00C77342">
      <w:pPr>
        <w:spacing w:after="0" w:line="240" w:lineRule="auto"/>
        <w:jc w:val="center"/>
        <w:rPr>
          <w:rFonts w:ascii="Times New Roman" w:hAnsi="Times New Roman"/>
          <w:b/>
          <w:i/>
          <w:sz w:val="24"/>
          <w:szCs w:val="24"/>
        </w:rPr>
      </w:pPr>
    </w:p>
    <w:p w14:paraId="394DAE7E"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742BFAF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5648358A" w14:textId="77777777"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2B3ADE8E" w14:textId="77777777" w:rsidR="00CE14E6" w:rsidRPr="00C77342" w:rsidRDefault="00CE14E6" w:rsidP="00C77342">
      <w:pPr>
        <w:spacing w:after="0" w:line="240" w:lineRule="auto"/>
        <w:jc w:val="center"/>
        <w:rPr>
          <w:rFonts w:ascii="Times New Roman" w:hAnsi="Times New Roman"/>
          <w:sz w:val="24"/>
          <w:szCs w:val="24"/>
        </w:rPr>
      </w:pPr>
    </w:p>
    <w:p w14:paraId="0C78A4E3" w14:textId="77777777"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AE7109" w:rsidRPr="00C77342" w14:paraId="46233C03" w14:textId="77777777" w:rsidTr="00AE7109">
        <w:tc>
          <w:tcPr>
            <w:tcW w:w="5135" w:type="dxa"/>
            <w:hideMark/>
          </w:tcPr>
          <w:p w14:paraId="001616FD" w14:textId="77777777" w:rsidR="00AE7109" w:rsidRPr="00C77342" w:rsidRDefault="00AE7109" w:rsidP="00342E4E">
            <w:pPr>
              <w:spacing w:after="0" w:line="240" w:lineRule="auto"/>
              <w:jc w:val="right"/>
              <w:rPr>
                <w:rFonts w:ascii="Times New Roman" w:hAnsi="Times New Roman"/>
                <w:sz w:val="24"/>
                <w:szCs w:val="24"/>
              </w:rPr>
            </w:pPr>
            <w:bookmarkStart w:id="0" w:name="_GoBack"/>
            <w:bookmarkEnd w:id="0"/>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6A7C85BB" w14:textId="77777777" w:rsidR="00AE7109" w:rsidRPr="00C77342" w:rsidRDefault="00AE7109" w:rsidP="00342E4E">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AE7109" w:rsidRPr="00C77342" w14:paraId="437F3A66" w14:textId="77777777" w:rsidTr="00AE7109">
        <w:tc>
          <w:tcPr>
            <w:tcW w:w="5135" w:type="dxa"/>
            <w:hideMark/>
          </w:tcPr>
          <w:p w14:paraId="50C227D7" w14:textId="77777777" w:rsidR="00AE7109" w:rsidRPr="00C77342" w:rsidRDefault="00AE7109" w:rsidP="00342E4E">
            <w:pPr>
              <w:spacing w:after="0" w:line="240" w:lineRule="auto"/>
              <w:jc w:val="right"/>
              <w:rPr>
                <w:rFonts w:ascii="Times New Roman" w:hAnsi="Times New Roman"/>
                <w:sz w:val="24"/>
                <w:szCs w:val="24"/>
              </w:rPr>
            </w:pPr>
            <w:r>
              <w:rPr>
                <w:rFonts w:ascii="Times New Roman" w:hAnsi="Times New Roman"/>
                <w:sz w:val="24"/>
                <w:szCs w:val="24"/>
              </w:rPr>
              <w:t>№ 160-о от 28.08.2023 г.</w:t>
            </w:r>
          </w:p>
        </w:tc>
      </w:tr>
    </w:tbl>
    <w:p w14:paraId="02359ABB" w14:textId="77777777" w:rsidR="00CE14E6" w:rsidRPr="00C77342" w:rsidRDefault="00CE14E6" w:rsidP="00C77342">
      <w:pPr>
        <w:spacing w:after="0" w:line="240" w:lineRule="auto"/>
        <w:jc w:val="center"/>
        <w:rPr>
          <w:rFonts w:ascii="Times New Roman" w:hAnsi="Times New Roman"/>
          <w:b/>
          <w:i/>
          <w:sz w:val="24"/>
          <w:szCs w:val="24"/>
        </w:rPr>
      </w:pPr>
    </w:p>
    <w:p w14:paraId="5D7DB752" w14:textId="77777777" w:rsidR="00CE14E6" w:rsidRPr="00C77342" w:rsidRDefault="00CE14E6" w:rsidP="00C77342">
      <w:pPr>
        <w:spacing w:after="0" w:line="240" w:lineRule="auto"/>
        <w:jc w:val="center"/>
        <w:rPr>
          <w:rFonts w:ascii="Times New Roman" w:hAnsi="Times New Roman"/>
          <w:sz w:val="24"/>
          <w:szCs w:val="24"/>
        </w:rPr>
      </w:pPr>
    </w:p>
    <w:p w14:paraId="3AEEB842" w14:textId="77777777"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14:paraId="731F82EE" w14:textId="762BECE7" w:rsidR="00CE14E6" w:rsidRPr="0021356E" w:rsidRDefault="00963676" w:rsidP="00C77342">
      <w:pPr>
        <w:shd w:val="clear" w:color="auto" w:fill="FFFFFF"/>
        <w:spacing w:after="0" w:line="240" w:lineRule="auto"/>
        <w:jc w:val="center"/>
        <w:rPr>
          <w:rFonts w:ascii="Times New Roman" w:hAnsi="Times New Roman"/>
          <w:caps/>
          <w:sz w:val="24"/>
          <w:szCs w:val="24"/>
        </w:rPr>
      </w:pPr>
      <w:r w:rsidRPr="0021356E">
        <w:rPr>
          <w:rFonts w:ascii="Times New Roman" w:hAnsi="Times New Roman"/>
          <w:caps/>
          <w:sz w:val="24"/>
          <w:szCs w:val="24"/>
        </w:rPr>
        <w:t>учебной практики уп.0</w:t>
      </w:r>
      <w:r w:rsidR="00C80FD8">
        <w:rPr>
          <w:rFonts w:ascii="Times New Roman" w:hAnsi="Times New Roman"/>
          <w:caps/>
          <w:sz w:val="24"/>
          <w:szCs w:val="24"/>
        </w:rPr>
        <w:t>2</w:t>
      </w:r>
      <w:r w:rsidRPr="0021356E">
        <w:rPr>
          <w:rFonts w:ascii="Times New Roman" w:hAnsi="Times New Roman"/>
          <w:caps/>
          <w:sz w:val="24"/>
          <w:szCs w:val="24"/>
        </w:rPr>
        <w:t>.01</w:t>
      </w:r>
    </w:p>
    <w:p w14:paraId="35F34D9E" w14:textId="77777777" w:rsidR="00C80FD8" w:rsidRPr="00C80FD8" w:rsidRDefault="00C80FD8" w:rsidP="00C80FD8">
      <w:pPr>
        <w:shd w:val="clear" w:color="auto" w:fill="FFFFFF"/>
        <w:spacing w:after="0" w:line="240" w:lineRule="auto"/>
        <w:jc w:val="center"/>
        <w:rPr>
          <w:rFonts w:ascii="Times New Roman" w:hAnsi="Times New Roman"/>
          <w:caps/>
          <w:sz w:val="24"/>
          <w:szCs w:val="24"/>
        </w:rPr>
      </w:pPr>
      <w:r w:rsidRPr="00C80FD8">
        <w:rPr>
          <w:rFonts w:ascii="Times New Roman" w:hAnsi="Times New Roman"/>
          <w:caps/>
          <w:sz w:val="24"/>
          <w:szCs w:val="24"/>
        </w:rPr>
        <w:t xml:space="preserve">ПМ.02 ВЫПОЛНЕНИЕ РАБОТ ПО ПРИЕМКЕ (ПЕРЕДАЧЕ) И СОДЕРЖАНИЮ </w:t>
      </w:r>
    </w:p>
    <w:p w14:paraId="51F56497" w14:textId="77777777" w:rsidR="00C80FD8" w:rsidRPr="00C80FD8" w:rsidRDefault="00C80FD8" w:rsidP="00C80FD8">
      <w:pPr>
        <w:shd w:val="clear" w:color="auto" w:fill="FFFFFF"/>
        <w:spacing w:after="0" w:line="240" w:lineRule="auto"/>
        <w:jc w:val="center"/>
        <w:rPr>
          <w:rFonts w:ascii="Times New Roman" w:hAnsi="Times New Roman"/>
          <w:caps/>
          <w:sz w:val="24"/>
          <w:szCs w:val="24"/>
        </w:rPr>
      </w:pPr>
      <w:r w:rsidRPr="00C80FD8">
        <w:rPr>
          <w:rFonts w:ascii="Times New Roman" w:hAnsi="Times New Roman"/>
          <w:caps/>
          <w:sz w:val="24"/>
          <w:szCs w:val="24"/>
        </w:rPr>
        <w:t xml:space="preserve">В ИСПРАВНОМ СОСТОЯНИИ СРЕДСТВ, ПОЖАРНОГО ОБОРУДОВАНИЯ </w:t>
      </w:r>
    </w:p>
    <w:p w14:paraId="59DB3EAC" w14:textId="4E20C58D" w:rsidR="00CE14E6" w:rsidRPr="0021356E" w:rsidRDefault="00C80FD8" w:rsidP="00C80FD8">
      <w:pPr>
        <w:shd w:val="clear" w:color="auto" w:fill="FFFFFF"/>
        <w:spacing w:after="0" w:line="240" w:lineRule="auto"/>
        <w:jc w:val="center"/>
        <w:rPr>
          <w:rFonts w:ascii="Times New Roman" w:hAnsi="Times New Roman"/>
          <w:caps/>
          <w:sz w:val="24"/>
          <w:szCs w:val="24"/>
          <w:highlight w:val="yellow"/>
        </w:rPr>
      </w:pPr>
      <w:r w:rsidRPr="00C80FD8">
        <w:rPr>
          <w:rFonts w:ascii="Times New Roman" w:hAnsi="Times New Roman"/>
          <w:caps/>
          <w:sz w:val="24"/>
          <w:szCs w:val="24"/>
        </w:rPr>
        <w:t>И ИНСТРУМЕНТА</w:t>
      </w:r>
    </w:p>
    <w:p w14:paraId="4B003D5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633D881F" w14:textId="77777777"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A9BE77A"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0C0178"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143B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AB0A01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FBA5C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5134E9C"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0BB7A8E"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3598927"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CEF88C3"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C5E9ABF"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4637F89" w14:textId="77777777"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8205ED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CE3678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B075E9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4C58C3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9A027DE"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02630FD"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321C5F"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7746C5"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7E2E0BC"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10296E0"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0A9CEB8C" w14:textId="77777777" w:rsidR="000069A4" w:rsidRDefault="000069A4" w:rsidP="000069A4">
      <w:pPr>
        <w:widowControl w:val="0"/>
        <w:shd w:val="clear" w:color="auto" w:fill="FFFFFF"/>
        <w:spacing w:after="0" w:line="240" w:lineRule="auto"/>
        <w:jc w:val="center"/>
        <w:rPr>
          <w:rFonts w:ascii="Times New Roman" w:hAnsi="Times New Roman"/>
          <w:bCs/>
          <w:sz w:val="24"/>
          <w:szCs w:val="24"/>
        </w:rPr>
      </w:pPr>
    </w:p>
    <w:p w14:paraId="21275276" w14:textId="2B62DBF4" w:rsidR="000069A4" w:rsidRPr="000069A4" w:rsidRDefault="000069A4" w:rsidP="000069A4">
      <w:pPr>
        <w:widowControl w:val="0"/>
        <w:shd w:val="clear" w:color="auto" w:fill="FFFFFF"/>
        <w:spacing w:after="0" w:line="240" w:lineRule="auto"/>
        <w:jc w:val="center"/>
        <w:rPr>
          <w:rFonts w:ascii="Times New Roman" w:hAnsi="Times New Roman"/>
          <w:bCs/>
          <w:sz w:val="24"/>
          <w:szCs w:val="24"/>
        </w:rPr>
      </w:pPr>
      <w:r w:rsidRPr="000069A4">
        <w:rPr>
          <w:rFonts w:ascii="Times New Roman" w:hAnsi="Times New Roman"/>
          <w:bCs/>
          <w:sz w:val="24"/>
          <w:szCs w:val="24"/>
        </w:rPr>
        <w:t>Воскресенск, 2023 г.</w:t>
      </w:r>
    </w:p>
    <w:p w14:paraId="7C9329F2" w14:textId="77777777" w:rsidR="000069A4" w:rsidRPr="000069A4" w:rsidRDefault="000069A4" w:rsidP="000069A4">
      <w:pPr>
        <w:widowControl w:val="0"/>
        <w:shd w:val="clear" w:color="auto" w:fill="FFFFFF"/>
        <w:spacing w:after="0" w:line="240" w:lineRule="auto"/>
        <w:rPr>
          <w:rFonts w:ascii="Times New Roman" w:hAnsi="Times New Roman"/>
          <w:bCs/>
          <w:sz w:val="24"/>
          <w:szCs w:val="24"/>
        </w:rPr>
      </w:pPr>
    </w:p>
    <w:p w14:paraId="05D47F17"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1C5352" w14:textId="77777777"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80CFB9D" w14:textId="41050D69" w:rsidR="00CE14E6" w:rsidRPr="00C77342"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14:paraId="096FC9F9" w14:textId="77777777" w:rsidR="00C80FD8" w:rsidRDefault="00C80FD8" w:rsidP="00C77342">
      <w:pPr>
        <w:spacing w:after="0" w:line="240" w:lineRule="auto"/>
        <w:ind w:firstLine="709"/>
        <w:jc w:val="both"/>
        <w:rPr>
          <w:rFonts w:ascii="Times New Roman" w:hAnsi="Times New Roman"/>
          <w:sz w:val="24"/>
          <w:szCs w:val="24"/>
        </w:rPr>
      </w:pPr>
    </w:p>
    <w:p w14:paraId="52E00900" w14:textId="77777777" w:rsidR="00C80FD8" w:rsidRDefault="00C80FD8" w:rsidP="00C77342">
      <w:pPr>
        <w:spacing w:after="0" w:line="240" w:lineRule="auto"/>
        <w:ind w:firstLine="709"/>
        <w:jc w:val="both"/>
        <w:rPr>
          <w:rFonts w:ascii="Times New Roman" w:hAnsi="Times New Roman"/>
          <w:sz w:val="24"/>
          <w:szCs w:val="24"/>
        </w:rPr>
      </w:pPr>
    </w:p>
    <w:p w14:paraId="051DA36F" w14:textId="2F89E9A2" w:rsidR="00CE14E6" w:rsidRPr="00C77342" w:rsidRDefault="00CE14E6" w:rsidP="00C77342">
      <w:pPr>
        <w:spacing w:after="0" w:line="240" w:lineRule="auto"/>
        <w:ind w:firstLine="709"/>
        <w:jc w:val="both"/>
        <w:rPr>
          <w:rFonts w:ascii="Times New Roman" w:hAnsi="Times New Roman"/>
          <w:sz w:val="24"/>
          <w:szCs w:val="24"/>
        </w:rPr>
      </w:pPr>
      <w:r w:rsidRPr="00385874">
        <w:rPr>
          <w:rFonts w:ascii="Times New Roman" w:hAnsi="Times New Roman"/>
          <w:sz w:val="24"/>
          <w:szCs w:val="24"/>
        </w:rPr>
        <w:lastRenderedPageBreak/>
        <w:t xml:space="preserve">Программа </w:t>
      </w:r>
      <w:r w:rsidR="0021356E" w:rsidRPr="00385874">
        <w:rPr>
          <w:rFonts w:ascii="Times New Roman" w:hAnsi="Times New Roman"/>
          <w:sz w:val="24"/>
          <w:szCs w:val="24"/>
        </w:rPr>
        <w:t>У</w:t>
      </w:r>
      <w:r w:rsidR="00292C7D" w:rsidRPr="00385874">
        <w:rPr>
          <w:rFonts w:ascii="Times New Roman" w:hAnsi="Times New Roman"/>
          <w:sz w:val="24"/>
          <w:szCs w:val="24"/>
        </w:rPr>
        <w:t>П.0</w:t>
      </w:r>
      <w:r w:rsidR="00C80FD8">
        <w:rPr>
          <w:rFonts w:ascii="Times New Roman" w:hAnsi="Times New Roman"/>
          <w:sz w:val="24"/>
          <w:szCs w:val="24"/>
        </w:rPr>
        <w:t>2.01</w:t>
      </w:r>
      <w:r w:rsidR="0021356E" w:rsidRPr="00385874">
        <w:rPr>
          <w:rFonts w:ascii="Times New Roman" w:hAnsi="Times New Roman"/>
          <w:sz w:val="24"/>
          <w:szCs w:val="24"/>
        </w:rPr>
        <w:t xml:space="preserve"> Учебная</w:t>
      </w:r>
      <w:r w:rsidR="00292C7D" w:rsidRPr="00385874">
        <w:rPr>
          <w:rFonts w:ascii="Times New Roman" w:hAnsi="Times New Roman"/>
          <w:sz w:val="24"/>
          <w:szCs w:val="24"/>
        </w:rPr>
        <w:t xml:space="preserve"> практика по </w:t>
      </w:r>
      <w:r w:rsidR="00E51BA2" w:rsidRPr="00E51BA2">
        <w:rPr>
          <w:rFonts w:ascii="Times New Roman" w:hAnsi="Times New Roman"/>
          <w:sz w:val="24"/>
          <w:szCs w:val="28"/>
        </w:rPr>
        <w:t>20.01.01 «Пожарный»</w:t>
      </w:r>
      <w:r w:rsidR="00E51BA2" w:rsidRPr="00E51BA2">
        <w:t xml:space="preserve"> </w:t>
      </w:r>
      <w:r w:rsidR="00E51BA2" w:rsidRPr="00E51BA2">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20.01.01 «Пожарный», утверждённого приказом Министерства образования и  науки Российской Федерации от 6 октября 2021 г. N 697</w:t>
      </w:r>
      <w:r w:rsidR="00E51BA2">
        <w:rPr>
          <w:rFonts w:ascii="Times New Roman" w:hAnsi="Times New Roman"/>
          <w:sz w:val="24"/>
          <w:szCs w:val="28"/>
        </w:rPr>
        <w:t>.</w:t>
      </w:r>
    </w:p>
    <w:p w14:paraId="5D13944B" w14:textId="77777777" w:rsidR="00CE14E6" w:rsidRPr="00C77342" w:rsidRDefault="00CE14E6" w:rsidP="00C77342">
      <w:pPr>
        <w:spacing w:after="0" w:line="240" w:lineRule="auto"/>
        <w:ind w:firstLine="709"/>
        <w:jc w:val="both"/>
        <w:rPr>
          <w:rFonts w:ascii="Times New Roman" w:hAnsi="Times New Roman"/>
          <w:sz w:val="24"/>
          <w:szCs w:val="24"/>
        </w:rPr>
      </w:pPr>
    </w:p>
    <w:p w14:paraId="532CD936" w14:textId="77777777"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14:paraId="7A95CFE5" w14:textId="77777777"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14:paraId="605577E1" w14:textId="77777777"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14:paraId="29DFB1A4" w14:textId="77777777" w:rsidR="00E51BA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Разработчик:</w:t>
      </w:r>
    </w:p>
    <w:p w14:paraId="6C23FD6E" w14:textId="45716294" w:rsidR="00BB792E" w:rsidRPr="00C77342" w:rsidRDefault="00CE14E6" w:rsidP="00E51B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
          <w:i/>
          <w:sz w:val="24"/>
          <w:szCs w:val="24"/>
        </w:rPr>
      </w:pPr>
      <w:r w:rsidRPr="00C77342">
        <w:rPr>
          <w:rFonts w:ascii="Times New Roman" w:hAnsi="Times New Roman"/>
          <w:sz w:val="24"/>
          <w:szCs w:val="24"/>
        </w:rPr>
        <w:t xml:space="preserve"> преподаватель ГБПОУ МО «Воскресенский колледж» </w:t>
      </w:r>
      <w:r w:rsidR="00E51BA2">
        <w:rPr>
          <w:rFonts w:ascii="Times New Roman" w:hAnsi="Times New Roman"/>
          <w:sz w:val="24"/>
          <w:szCs w:val="24"/>
        </w:rPr>
        <w:t>Филатов Дмитрий Валерьевич</w:t>
      </w:r>
    </w:p>
    <w:p w14:paraId="3BBE67B6" w14:textId="77777777" w:rsidR="00BB792E" w:rsidRPr="00C77342" w:rsidRDefault="00BB792E" w:rsidP="00C77342">
      <w:pPr>
        <w:spacing w:after="0" w:line="240" w:lineRule="auto"/>
        <w:jc w:val="center"/>
        <w:rPr>
          <w:rFonts w:ascii="Times New Roman" w:hAnsi="Times New Roman"/>
          <w:b/>
          <w:i/>
          <w:sz w:val="24"/>
          <w:szCs w:val="24"/>
        </w:rPr>
      </w:pPr>
    </w:p>
    <w:p w14:paraId="129D899C" w14:textId="77777777" w:rsidR="00BB792E" w:rsidRPr="00C77342" w:rsidRDefault="00BB792E" w:rsidP="00C77342">
      <w:pPr>
        <w:spacing w:after="0" w:line="240" w:lineRule="auto"/>
        <w:jc w:val="center"/>
        <w:rPr>
          <w:rFonts w:ascii="Times New Roman" w:hAnsi="Times New Roman"/>
          <w:b/>
          <w:i/>
          <w:sz w:val="24"/>
          <w:szCs w:val="24"/>
        </w:rPr>
      </w:pPr>
    </w:p>
    <w:p w14:paraId="40B4ED01" w14:textId="77777777"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14:paraId="77F51634" w14:textId="77777777"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14:paraId="1061B6BD" w14:textId="77777777"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C77342" w14:paraId="75BCA64A" w14:textId="77777777" w:rsidTr="002A0DDA">
        <w:tc>
          <w:tcPr>
            <w:tcW w:w="7501" w:type="dxa"/>
          </w:tcPr>
          <w:p w14:paraId="0FAC2F3B"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ОБЩАЯ ХАРАКТЕРИСТИКА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5B9C913F"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207CFB2D"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3F14CF7F" w14:textId="77777777" w:rsidTr="002A0DDA">
        <w:tc>
          <w:tcPr>
            <w:tcW w:w="7501" w:type="dxa"/>
          </w:tcPr>
          <w:p w14:paraId="614466E2"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 xml:space="preserve">СТРУКТУРА И СОДЕРЖАНИЕ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182BCBA3"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14:paraId="632FF664"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УСЛОВИЯ РЕАЛИЗАЦИИ</w:t>
            </w:r>
            <w:r w:rsidR="00243AED" w:rsidRPr="00385874">
              <w:rPr>
                <w:rFonts w:ascii="Times New Roman" w:hAnsi="Times New Roman"/>
                <w:b/>
                <w:sz w:val="24"/>
                <w:szCs w:val="24"/>
              </w:rPr>
              <w:t xml:space="preserve"> </w:t>
            </w:r>
            <w:r w:rsidR="0087624E" w:rsidRPr="00385874">
              <w:rPr>
                <w:rFonts w:ascii="Times New Roman" w:hAnsi="Times New Roman"/>
                <w:b/>
                <w:sz w:val="24"/>
                <w:szCs w:val="24"/>
              </w:rPr>
              <w:t xml:space="preserve">УЧЕБНОЙ </w:t>
            </w:r>
            <w:r w:rsidR="00292C7D" w:rsidRPr="00385874">
              <w:rPr>
                <w:rFonts w:ascii="Times New Roman" w:hAnsi="Times New Roman"/>
                <w:b/>
                <w:sz w:val="24"/>
                <w:szCs w:val="24"/>
              </w:rPr>
              <w:t>ПРАКТИКИ</w:t>
            </w:r>
          </w:p>
          <w:p w14:paraId="420C53C9" w14:textId="77777777" w:rsidR="00C77342" w:rsidRPr="00385874"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14:paraId="6DF730B7" w14:textId="77777777" w:rsidR="00BB25F3" w:rsidRPr="00C77342" w:rsidRDefault="00BB25F3" w:rsidP="00C77342">
            <w:pPr>
              <w:spacing w:after="0" w:line="240" w:lineRule="auto"/>
              <w:rPr>
                <w:rFonts w:ascii="Times New Roman" w:hAnsi="Times New Roman"/>
                <w:b/>
                <w:sz w:val="24"/>
                <w:szCs w:val="24"/>
              </w:rPr>
            </w:pPr>
          </w:p>
        </w:tc>
      </w:tr>
      <w:tr w:rsidR="00BB25F3" w:rsidRPr="00C77342" w14:paraId="4F3F21D4" w14:textId="77777777" w:rsidTr="002A0DDA">
        <w:tc>
          <w:tcPr>
            <w:tcW w:w="7501" w:type="dxa"/>
          </w:tcPr>
          <w:p w14:paraId="1C690E16" w14:textId="77777777" w:rsidR="00BB25F3" w:rsidRPr="00385874" w:rsidRDefault="00BB25F3" w:rsidP="00C77342">
            <w:pPr>
              <w:suppressAutoHyphens/>
              <w:spacing w:after="0" w:line="240" w:lineRule="auto"/>
              <w:rPr>
                <w:rFonts w:ascii="Times New Roman" w:hAnsi="Times New Roman"/>
                <w:b/>
                <w:sz w:val="24"/>
                <w:szCs w:val="24"/>
              </w:rPr>
            </w:pPr>
            <w:r w:rsidRPr="00385874">
              <w:rPr>
                <w:rFonts w:ascii="Times New Roman" w:hAnsi="Times New Roman"/>
                <w:b/>
                <w:sz w:val="24"/>
                <w:szCs w:val="24"/>
              </w:rPr>
              <w:t>КОНТРОЛЬ И ОЦЕНКА РЕЗУЛЬТ</w:t>
            </w:r>
            <w:r w:rsidR="00243AED" w:rsidRPr="00385874">
              <w:rPr>
                <w:rFonts w:ascii="Times New Roman" w:hAnsi="Times New Roman"/>
                <w:b/>
                <w:sz w:val="24"/>
                <w:szCs w:val="24"/>
              </w:rPr>
              <w:t xml:space="preserve">АТОВ ОСВОЕНИЯ </w:t>
            </w:r>
            <w:r w:rsidR="0087624E" w:rsidRPr="00385874">
              <w:rPr>
                <w:rFonts w:ascii="Times New Roman" w:hAnsi="Times New Roman"/>
                <w:b/>
                <w:sz w:val="24"/>
                <w:szCs w:val="24"/>
              </w:rPr>
              <w:t>УЧЕБНОЙ</w:t>
            </w:r>
            <w:r w:rsidR="00292C7D" w:rsidRPr="00385874">
              <w:rPr>
                <w:rFonts w:ascii="Times New Roman" w:hAnsi="Times New Roman"/>
                <w:b/>
                <w:sz w:val="24"/>
                <w:szCs w:val="24"/>
              </w:rPr>
              <w:t xml:space="preserve"> ПРАКТИКИ</w:t>
            </w:r>
          </w:p>
          <w:p w14:paraId="054E1865" w14:textId="77777777" w:rsidR="00BB25F3" w:rsidRPr="00385874" w:rsidRDefault="00BB25F3" w:rsidP="00C77342">
            <w:pPr>
              <w:suppressAutoHyphens/>
              <w:spacing w:after="0" w:line="240" w:lineRule="auto"/>
              <w:rPr>
                <w:rFonts w:ascii="Times New Roman" w:hAnsi="Times New Roman"/>
                <w:b/>
                <w:sz w:val="24"/>
                <w:szCs w:val="24"/>
              </w:rPr>
            </w:pPr>
          </w:p>
        </w:tc>
        <w:tc>
          <w:tcPr>
            <w:tcW w:w="1854" w:type="dxa"/>
          </w:tcPr>
          <w:p w14:paraId="200A8939" w14:textId="77777777" w:rsidR="00BB25F3" w:rsidRPr="00C77342" w:rsidRDefault="00BB25F3" w:rsidP="00C77342">
            <w:pPr>
              <w:spacing w:after="0" w:line="240" w:lineRule="auto"/>
              <w:rPr>
                <w:rFonts w:ascii="Times New Roman" w:hAnsi="Times New Roman"/>
                <w:b/>
                <w:sz w:val="24"/>
                <w:szCs w:val="24"/>
              </w:rPr>
            </w:pPr>
          </w:p>
        </w:tc>
      </w:tr>
    </w:tbl>
    <w:p w14:paraId="44019EDA" w14:textId="77777777"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14:paraId="0D37ED10" w14:textId="77777777" w:rsidR="00BB792E" w:rsidRPr="00C77342" w:rsidRDefault="00BB792E" w:rsidP="00C77342">
      <w:pPr>
        <w:spacing w:after="0" w:line="240" w:lineRule="auto"/>
        <w:rPr>
          <w:rFonts w:ascii="Times New Roman" w:hAnsi="Times New Roman"/>
          <w:b/>
          <w:sz w:val="24"/>
          <w:szCs w:val="24"/>
        </w:rPr>
      </w:pPr>
    </w:p>
    <w:p w14:paraId="358E2673" w14:textId="77777777"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14:paraId="2965E6FD" w14:textId="49C240F7" w:rsidR="0055455D" w:rsidRDefault="0087624E" w:rsidP="00C77342">
      <w:pPr>
        <w:spacing w:after="0" w:line="240" w:lineRule="auto"/>
        <w:jc w:val="center"/>
        <w:rPr>
          <w:rFonts w:ascii="Times New Roman" w:hAnsi="Times New Roman"/>
          <w:b/>
          <w:sz w:val="24"/>
          <w:szCs w:val="24"/>
        </w:rPr>
      </w:pPr>
      <w:r w:rsidRPr="00385874">
        <w:rPr>
          <w:rFonts w:ascii="Times New Roman" w:hAnsi="Times New Roman"/>
          <w:b/>
          <w:sz w:val="24"/>
          <w:szCs w:val="24"/>
        </w:rPr>
        <w:t>УЧЕБНОЙ</w:t>
      </w:r>
      <w:r w:rsidR="00292C7D" w:rsidRPr="00385874">
        <w:rPr>
          <w:rFonts w:ascii="Times New Roman" w:hAnsi="Times New Roman"/>
          <w:b/>
          <w:sz w:val="24"/>
          <w:szCs w:val="24"/>
        </w:rPr>
        <w:t xml:space="preserve"> </w:t>
      </w:r>
      <w:r w:rsidRPr="00385874">
        <w:rPr>
          <w:rFonts w:ascii="Times New Roman" w:hAnsi="Times New Roman"/>
          <w:b/>
          <w:sz w:val="24"/>
          <w:szCs w:val="24"/>
        </w:rPr>
        <w:t xml:space="preserve"> </w:t>
      </w:r>
      <w:r w:rsidR="0055455D" w:rsidRPr="00385874">
        <w:rPr>
          <w:rFonts w:ascii="Times New Roman" w:hAnsi="Times New Roman"/>
          <w:b/>
          <w:sz w:val="24"/>
          <w:szCs w:val="24"/>
        </w:rPr>
        <w:t>ПРАКТИКИ</w:t>
      </w:r>
      <w:r w:rsidR="0055455D">
        <w:rPr>
          <w:rFonts w:ascii="Times New Roman" w:hAnsi="Times New Roman"/>
          <w:b/>
          <w:sz w:val="24"/>
          <w:szCs w:val="24"/>
        </w:rPr>
        <w:t xml:space="preserve"> УП.0</w:t>
      </w:r>
      <w:r w:rsidR="007D4C67">
        <w:rPr>
          <w:rFonts w:ascii="Times New Roman" w:hAnsi="Times New Roman"/>
          <w:b/>
          <w:sz w:val="24"/>
          <w:szCs w:val="24"/>
        </w:rPr>
        <w:t>2</w:t>
      </w:r>
      <w:r w:rsidR="0055455D">
        <w:rPr>
          <w:rFonts w:ascii="Times New Roman" w:hAnsi="Times New Roman"/>
          <w:b/>
          <w:sz w:val="24"/>
          <w:szCs w:val="24"/>
        </w:rPr>
        <w:t xml:space="preserve">  ПО</w:t>
      </w:r>
      <w:r w:rsidR="0055455D" w:rsidRPr="00385874">
        <w:rPr>
          <w:rFonts w:ascii="Times New Roman" w:hAnsi="Times New Roman"/>
          <w:b/>
          <w:sz w:val="24"/>
          <w:szCs w:val="24"/>
        </w:rPr>
        <w:t xml:space="preserve"> </w:t>
      </w:r>
      <w:r w:rsidR="0055455D">
        <w:rPr>
          <w:rFonts w:ascii="Times New Roman" w:hAnsi="Times New Roman"/>
          <w:b/>
          <w:sz w:val="24"/>
          <w:szCs w:val="24"/>
        </w:rPr>
        <w:t xml:space="preserve">ПРОФЕССИОНАЛЬНОМУ МОДУЛЮ </w:t>
      </w:r>
    </w:p>
    <w:p w14:paraId="2F63F7F6" w14:textId="77777777" w:rsidR="007D4C67" w:rsidRPr="007D4C67" w:rsidRDefault="007D4C67" w:rsidP="007D4C67">
      <w:pPr>
        <w:suppressAutoHyphens/>
        <w:spacing w:after="0" w:line="240" w:lineRule="auto"/>
        <w:ind w:firstLine="709"/>
        <w:rPr>
          <w:rFonts w:ascii="Times New Roman" w:hAnsi="Times New Roman"/>
          <w:b/>
          <w:sz w:val="24"/>
          <w:szCs w:val="24"/>
        </w:rPr>
      </w:pPr>
      <w:r w:rsidRPr="007D4C67">
        <w:rPr>
          <w:rFonts w:ascii="Times New Roman" w:hAnsi="Times New Roman"/>
          <w:b/>
          <w:sz w:val="24"/>
          <w:szCs w:val="24"/>
        </w:rPr>
        <w:t xml:space="preserve">ПМ.02 ВЫПОЛНЕНИЕ РАБОТ ПО ПРИЕМКЕ (ПЕРЕДАЧЕ) И СОДЕРЖАНИЮ </w:t>
      </w:r>
    </w:p>
    <w:p w14:paraId="292C598E" w14:textId="77777777" w:rsidR="007D4C67" w:rsidRPr="007D4C67" w:rsidRDefault="007D4C67" w:rsidP="007D4C67">
      <w:pPr>
        <w:suppressAutoHyphens/>
        <w:spacing w:after="0" w:line="240" w:lineRule="auto"/>
        <w:ind w:firstLine="709"/>
        <w:rPr>
          <w:rFonts w:ascii="Times New Roman" w:hAnsi="Times New Roman"/>
          <w:b/>
          <w:sz w:val="24"/>
          <w:szCs w:val="24"/>
        </w:rPr>
      </w:pPr>
      <w:r w:rsidRPr="007D4C67">
        <w:rPr>
          <w:rFonts w:ascii="Times New Roman" w:hAnsi="Times New Roman"/>
          <w:b/>
          <w:sz w:val="24"/>
          <w:szCs w:val="24"/>
        </w:rPr>
        <w:t xml:space="preserve">В ИСПРАВНОМ СОСТОЯНИИ СРЕДСТВ, ПОЖАРНОГО ОБОРУДОВАНИЯ </w:t>
      </w:r>
    </w:p>
    <w:p w14:paraId="05BC7BF3" w14:textId="77777777" w:rsidR="007D4C67" w:rsidRDefault="007D4C67" w:rsidP="007D4C67">
      <w:pPr>
        <w:suppressAutoHyphens/>
        <w:spacing w:after="0" w:line="240" w:lineRule="auto"/>
        <w:ind w:firstLine="709"/>
        <w:rPr>
          <w:rFonts w:ascii="Times New Roman" w:hAnsi="Times New Roman"/>
          <w:b/>
          <w:sz w:val="24"/>
          <w:szCs w:val="24"/>
        </w:rPr>
      </w:pPr>
      <w:r w:rsidRPr="007D4C67">
        <w:rPr>
          <w:rFonts w:ascii="Times New Roman" w:hAnsi="Times New Roman"/>
          <w:b/>
          <w:sz w:val="24"/>
          <w:szCs w:val="24"/>
        </w:rPr>
        <w:t>И ИНСТРУМЕНТА</w:t>
      </w:r>
    </w:p>
    <w:p w14:paraId="4EE65DE2" w14:textId="77777777" w:rsidR="007D4C67" w:rsidRDefault="007D4C67" w:rsidP="007D4C67">
      <w:pPr>
        <w:suppressAutoHyphens/>
        <w:spacing w:after="0" w:line="240" w:lineRule="auto"/>
        <w:ind w:firstLine="709"/>
        <w:rPr>
          <w:rFonts w:ascii="Times New Roman" w:hAnsi="Times New Roman"/>
          <w:b/>
          <w:sz w:val="24"/>
          <w:szCs w:val="24"/>
        </w:rPr>
      </w:pPr>
    </w:p>
    <w:p w14:paraId="56A236CF" w14:textId="7DC6CE54" w:rsidR="00091C4A" w:rsidRPr="00C77342" w:rsidRDefault="00091C4A" w:rsidP="007D4C67">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14:paraId="281D904C" w14:textId="77777777" w:rsidR="00E13AB6" w:rsidRPr="00C77342" w:rsidRDefault="00E13AB6" w:rsidP="00C77342">
      <w:pPr>
        <w:suppressAutoHyphens/>
        <w:spacing w:after="0" w:line="240" w:lineRule="auto"/>
        <w:ind w:firstLine="709"/>
        <w:rPr>
          <w:rFonts w:ascii="Times New Roman" w:hAnsi="Times New Roman"/>
          <w:b/>
          <w:sz w:val="24"/>
          <w:szCs w:val="24"/>
        </w:rPr>
      </w:pPr>
    </w:p>
    <w:p w14:paraId="0F1A2B2E" w14:textId="69B86B63" w:rsidR="007D4C67" w:rsidRPr="007D4C67" w:rsidRDefault="00E13AB6" w:rsidP="007D4C67">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Рабочая </w:t>
      </w:r>
      <w:r w:rsidRPr="00385874">
        <w:rPr>
          <w:rFonts w:ascii="Times New Roman" w:hAnsi="Times New Roman"/>
          <w:sz w:val="24"/>
          <w:szCs w:val="24"/>
        </w:rPr>
        <w:t xml:space="preserve">программа </w:t>
      </w:r>
      <w:r w:rsidR="00172356" w:rsidRPr="00385874">
        <w:rPr>
          <w:rFonts w:ascii="Times New Roman" w:hAnsi="Times New Roman"/>
          <w:sz w:val="24"/>
          <w:szCs w:val="24"/>
        </w:rPr>
        <w:t>У</w:t>
      </w:r>
      <w:r w:rsidRPr="00385874">
        <w:rPr>
          <w:rFonts w:ascii="Times New Roman" w:hAnsi="Times New Roman"/>
          <w:sz w:val="24"/>
          <w:szCs w:val="24"/>
        </w:rPr>
        <w:t>П.0</w:t>
      </w:r>
      <w:r w:rsidR="00C80FD8">
        <w:rPr>
          <w:rFonts w:ascii="Times New Roman" w:hAnsi="Times New Roman"/>
          <w:sz w:val="24"/>
          <w:szCs w:val="24"/>
        </w:rPr>
        <w:t>2.01</w:t>
      </w:r>
      <w:r w:rsidRPr="00385874">
        <w:rPr>
          <w:rFonts w:ascii="Times New Roman" w:hAnsi="Times New Roman"/>
          <w:sz w:val="24"/>
          <w:szCs w:val="24"/>
        </w:rPr>
        <w:t xml:space="preserve"> </w:t>
      </w:r>
      <w:r w:rsidR="00172356" w:rsidRPr="00385874">
        <w:rPr>
          <w:rFonts w:ascii="Times New Roman" w:hAnsi="Times New Roman"/>
          <w:sz w:val="24"/>
          <w:szCs w:val="24"/>
        </w:rPr>
        <w:t>Учебная</w:t>
      </w:r>
      <w:r w:rsidRPr="00385874">
        <w:rPr>
          <w:rFonts w:ascii="Times New Roman" w:hAnsi="Times New Roman"/>
          <w:sz w:val="24"/>
          <w:szCs w:val="24"/>
        </w:rPr>
        <w:t xml:space="preserve"> практика</w:t>
      </w:r>
      <w:r w:rsidR="00292C7D" w:rsidRPr="00385874">
        <w:rPr>
          <w:rFonts w:ascii="Times New Roman" w:hAnsi="Times New Roman"/>
          <w:sz w:val="24"/>
          <w:szCs w:val="24"/>
        </w:rPr>
        <w:t xml:space="preserve"> по </w:t>
      </w:r>
      <w:r w:rsidR="007D4C67" w:rsidRPr="007D4C67">
        <w:rPr>
          <w:rFonts w:ascii="Times New Roman" w:hAnsi="Times New Roman"/>
          <w:sz w:val="24"/>
          <w:szCs w:val="24"/>
        </w:rPr>
        <w:t xml:space="preserve">ПМ.02 </w:t>
      </w:r>
      <w:r w:rsidR="007D4C67">
        <w:rPr>
          <w:rFonts w:ascii="Times New Roman" w:hAnsi="Times New Roman"/>
          <w:sz w:val="24"/>
          <w:szCs w:val="24"/>
        </w:rPr>
        <w:t>В</w:t>
      </w:r>
      <w:r w:rsidR="007D4C67" w:rsidRPr="007D4C67">
        <w:rPr>
          <w:rFonts w:ascii="Times New Roman" w:hAnsi="Times New Roman"/>
          <w:sz w:val="24"/>
          <w:szCs w:val="24"/>
        </w:rPr>
        <w:t xml:space="preserve">ыполнение работ по приемке (передаче) и содержанию в исправном состоянии средств, пожарного оборудования </w:t>
      </w:r>
    </w:p>
    <w:p w14:paraId="4B7269A0" w14:textId="71526EBE" w:rsidR="00E13AB6" w:rsidRPr="00C77342" w:rsidRDefault="007D4C67" w:rsidP="00C77342">
      <w:pPr>
        <w:suppressAutoHyphens/>
        <w:spacing w:after="0" w:line="240" w:lineRule="auto"/>
        <w:ind w:firstLine="709"/>
        <w:jc w:val="both"/>
        <w:rPr>
          <w:rFonts w:ascii="Times New Roman" w:hAnsi="Times New Roman"/>
          <w:sz w:val="24"/>
          <w:szCs w:val="24"/>
        </w:rPr>
      </w:pPr>
      <w:r w:rsidRPr="007D4C67">
        <w:rPr>
          <w:rFonts w:ascii="Times New Roman" w:hAnsi="Times New Roman"/>
          <w:sz w:val="24"/>
          <w:szCs w:val="24"/>
        </w:rPr>
        <w:t>и инструмента</w:t>
      </w:r>
      <w:r>
        <w:rPr>
          <w:rFonts w:ascii="Times New Roman" w:hAnsi="Times New Roman"/>
          <w:sz w:val="24"/>
          <w:szCs w:val="24"/>
        </w:rPr>
        <w:t xml:space="preserve"> </w:t>
      </w:r>
      <w:r w:rsidR="00E13AB6" w:rsidRPr="00385874">
        <w:rPr>
          <w:rFonts w:ascii="Times New Roman" w:hAnsi="Times New Roman"/>
          <w:sz w:val="24"/>
          <w:szCs w:val="24"/>
        </w:rPr>
        <w:t xml:space="preserve">является частью основной образовательной программы в соответствии с </w:t>
      </w:r>
      <w:r w:rsidRPr="007D4C67">
        <w:rPr>
          <w:rFonts w:ascii="Times New Roman" w:hAnsi="Times New Roman"/>
          <w:sz w:val="24"/>
          <w:szCs w:val="24"/>
        </w:rPr>
        <w:t>государственного образовательного стандарта среднего профессионального образования по профессии 20.01.01 «Пожарный», утверждённого приказом Министерства образования и  науки Российской Федерации от 6 октября 2021 г. N 697.</w:t>
      </w:r>
    </w:p>
    <w:p w14:paraId="7F4B00E7" w14:textId="77777777" w:rsidR="00E13AB6" w:rsidRPr="0006206C" w:rsidRDefault="00E13AB6"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 xml:space="preserve">1.2. Цель и планируемые результаты освоения программы </w:t>
      </w:r>
      <w:r w:rsidR="00172356" w:rsidRPr="0006206C">
        <w:rPr>
          <w:rFonts w:ascii="Times New Roman" w:hAnsi="Times New Roman"/>
          <w:b/>
          <w:sz w:val="24"/>
          <w:szCs w:val="24"/>
        </w:rPr>
        <w:t xml:space="preserve">учебной </w:t>
      </w:r>
      <w:r w:rsidRPr="0006206C">
        <w:rPr>
          <w:rFonts w:ascii="Times New Roman" w:hAnsi="Times New Roman"/>
          <w:b/>
          <w:sz w:val="24"/>
          <w:szCs w:val="24"/>
        </w:rPr>
        <w:t>практики</w:t>
      </w:r>
    </w:p>
    <w:p w14:paraId="7B6E9FB1" w14:textId="77777777" w:rsidR="00E13AB6" w:rsidRPr="0006206C" w:rsidRDefault="00E13AB6" w:rsidP="00C77342">
      <w:pPr>
        <w:suppressAutoHyphens/>
        <w:spacing w:after="0" w:line="240" w:lineRule="auto"/>
        <w:jc w:val="both"/>
        <w:rPr>
          <w:rFonts w:ascii="Times New Roman" w:hAnsi="Times New Roman"/>
          <w:b/>
          <w:sz w:val="24"/>
          <w:szCs w:val="24"/>
        </w:rPr>
      </w:pPr>
    </w:p>
    <w:p w14:paraId="5DF13A37" w14:textId="7894F32B" w:rsidR="00E13AB6" w:rsidRPr="00C77342" w:rsidRDefault="00E13AB6" w:rsidP="007D4C67">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В результате освоения программы </w:t>
      </w:r>
      <w:r w:rsidR="00172356" w:rsidRPr="0006206C">
        <w:rPr>
          <w:rFonts w:ascii="Times New Roman" w:hAnsi="Times New Roman"/>
          <w:sz w:val="24"/>
          <w:szCs w:val="24"/>
        </w:rPr>
        <w:t>учебной</w:t>
      </w:r>
      <w:r w:rsidRPr="0006206C">
        <w:rPr>
          <w:rFonts w:ascii="Times New Roman" w:hAnsi="Times New Roman"/>
          <w:sz w:val="24"/>
          <w:szCs w:val="24"/>
        </w:rPr>
        <w:t xml:space="preserve">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826A00" w:rsidRPr="004C4882">
        <w:rPr>
          <w:rFonts w:ascii="Times New Roman" w:hAnsi="Times New Roman"/>
          <w:sz w:val="24"/>
          <w:szCs w:val="24"/>
        </w:rPr>
        <w:t>«</w:t>
      </w:r>
      <w:r w:rsidR="007D4C67" w:rsidRPr="007D4C67">
        <w:rPr>
          <w:rFonts w:ascii="Times New Roman" w:hAnsi="Times New Roman"/>
          <w:sz w:val="24"/>
          <w:szCs w:val="24"/>
        </w:rPr>
        <w:t>Выполнение работ по приемке (передаче) и содержанию в исправном состоянии средств, пожарного оборудования и инструмента</w:t>
      </w:r>
      <w:r w:rsidR="00826A00" w:rsidRPr="004C4882">
        <w:rPr>
          <w:rFonts w:ascii="Times New Roman" w:hAnsi="Times New Roman"/>
          <w:sz w:val="24"/>
          <w:szCs w:val="24"/>
        </w:rPr>
        <w:t>»</w:t>
      </w:r>
      <w:r w:rsidR="00172356" w:rsidRPr="00172356">
        <w:rPr>
          <w:rFonts w:ascii="Times New Roman" w:hAnsi="Times New Roman"/>
          <w:sz w:val="24"/>
          <w:szCs w:val="24"/>
        </w:rPr>
        <w:t xml:space="preserve"> и соответствующих профессиональных компетенций</w:t>
      </w:r>
      <w:r w:rsidRPr="00C77342">
        <w:rPr>
          <w:rFonts w:ascii="Times New Roman" w:hAnsi="Times New Roman"/>
          <w:sz w:val="24"/>
          <w:szCs w:val="24"/>
        </w:rPr>
        <w:t xml:space="preserve"> и</w:t>
      </w:r>
      <w:r w:rsidR="00826A00">
        <w:rPr>
          <w:rFonts w:ascii="Times New Roman" w:hAnsi="Times New Roman"/>
          <w:sz w:val="24"/>
          <w:szCs w:val="24"/>
        </w:rPr>
        <w:t>,</w:t>
      </w:r>
      <w:r w:rsidRPr="00C77342">
        <w:rPr>
          <w:rFonts w:ascii="Times New Roman" w:hAnsi="Times New Roman"/>
          <w:sz w:val="24"/>
          <w:szCs w:val="24"/>
        </w:rPr>
        <w:t xml:space="preserve"> соответствующим ему общим компетенциям и профессиональным компетенциям:</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677"/>
        <w:gridCol w:w="4678"/>
      </w:tblGrid>
      <w:tr w:rsidR="000D4355" w:rsidRPr="00C77342" w14:paraId="138943E3" w14:textId="77777777" w:rsidTr="00A34477">
        <w:tc>
          <w:tcPr>
            <w:tcW w:w="1135" w:type="dxa"/>
            <w:tcBorders>
              <w:top w:val="single" w:sz="4" w:space="0" w:color="auto"/>
              <w:left w:val="single" w:sz="4" w:space="0" w:color="auto"/>
              <w:bottom w:val="single" w:sz="4" w:space="0" w:color="auto"/>
              <w:right w:val="single" w:sz="4" w:space="0" w:color="auto"/>
            </w:tcBorders>
            <w:vAlign w:val="center"/>
            <w:hideMark/>
          </w:tcPr>
          <w:p w14:paraId="0A5345FF"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Код</w:t>
            </w:r>
          </w:p>
          <w:p w14:paraId="37B0FE5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ОК, ПК</w:t>
            </w:r>
          </w:p>
        </w:tc>
        <w:tc>
          <w:tcPr>
            <w:tcW w:w="4677" w:type="dxa"/>
            <w:tcBorders>
              <w:top w:val="single" w:sz="4" w:space="0" w:color="auto"/>
              <w:left w:val="single" w:sz="4" w:space="0" w:color="auto"/>
              <w:bottom w:val="single" w:sz="4" w:space="0" w:color="auto"/>
              <w:right w:val="single" w:sz="4" w:space="0" w:color="auto"/>
            </w:tcBorders>
            <w:vAlign w:val="center"/>
            <w:hideMark/>
          </w:tcPr>
          <w:p w14:paraId="1C19F3A6"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Умения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A4E8F2" w14:textId="77777777" w:rsidR="000D4355" w:rsidRPr="00C77342" w:rsidRDefault="000D4355" w:rsidP="000D4355">
            <w:pPr>
              <w:suppressAutoHyphens/>
              <w:spacing w:after="0" w:line="240" w:lineRule="auto"/>
              <w:jc w:val="center"/>
              <w:rPr>
                <w:rFonts w:ascii="Times New Roman" w:hAnsi="Times New Roman"/>
                <w:sz w:val="24"/>
                <w:szCs w:val="24"/>
              </w:rPr>
            </w:pPr>
            <w:r w:rsidRPr="00C77342">
              <w:rPr>
                <w:rFonts w:ascii="Times New Roman" w:hAnsi="Times New Roman"/>
                <w:sz w:val="24"/>
                <w:szCs w:val="24"/>
              </w:rPr>
              <w:t>Знания</w:t>
            </w:r>
          </w:p>
        </w:tc>
      </w:tr>
      <w:tr w:rsidR="000D4355" w:rsidRPr="00C77342" w14:paraId="53B8B171" w14:textId="77777777" w:rsidTr="0055455D">
        <w:trPr>
          <w:trHeight w:val="273"/>
        </w:trPr>
        <w:tc>
          <w:tcPr>
            <w:tcW w:w="1135" w:type="dxa"/>
            <w:tcBorders>
              <w:top w:val="single" w:sz="4" w:space="0" w:color="auto"/>
              <w:left w:val="single" w:sz="4" w:space="0" w:color="auto"/>
              <w:bottom w:val="single" w:sz="4" w:space="0" w:color="auto"/>
              <w:right w:val="single" w:sz="4" w:space="0" w:color="auto"/>
            </w:tcBorders>
            <w:vAlign w:val="center"/>
            <w:hideMark/>
          </w:tcPr>
          <w:p w14:paraId="13FE293E"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1</w:t>
            </w:r>
            <w:r w:rsidRPr="00C77342">
              <w:rPr>
                <w:rFonts w:ascii="Times New Roman" w:hAnsi="Times New Roman"/>
                <w:sz w:val="24"/>
                <w:szCs w:val="24"/>
              </w:rPr>
              <w:t>.</w:t>
            </w:r>
          </w:p>
          <w:p w14:paraId="1880F7D5"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02.</w:t>
            </w:r>
          </w:p>
          <w:p w14:paraId="26B064B9"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03.</w:t>
            </w:r>
          </w:p>
          <w:p w14:paraId="5814C57A"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05.</w:t>
            </w:r>
          </w:p>
          <w:p w14:paraId="2FE8C2F8" w14:textId="77777777" w:rsidR="000D4355" w:rsidRPr="00C77342"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ОК 0</w:t>
            </w:r>
            <w:r>
              <w:rPr>
                <w:rFonts w:ascii="Times New Roman" w:hAnsi="Times New Roman"/>
                <w:sz w:val="24"/>
                <w:szCs w:val="24"/>
              </w:rPr>
              <w:t>6</w:t>
            </w:r>
            <w:r w:rsidRPr="00C77342">
              <w:rPr>
                <w:rFonts w:ascii="Times New Roman" w:hAnsi="Times New Roman"/>
                <w:sz w:val="24"/>
                <w:szCs w:val="24"/>
              </w:rPr>
              <w:t>.</w:t>
            </w:r>
          </w:p>
          <w:p w14:paraId="0F8C8248" w14:textId="77777777" w:rsidR="000D4355" w:rsidRDefault="000D4355" w:rsidP="000D4355">
            <w:pPr>
              <w:spacing w:after="0" w:line="240" w:lineRule="auto"/>
              <w:jc w:val="center"/>
              <w:rPr>
                <w:rFonts w:ascii="Times New Roman" w:hAnsi="Times New Roman"/>
                <w:sz w:val="24"/>
                <w:szCs w:val="24"/>
              </w:rPr>
            </w:pPr>
            <w:r w:rsidRPr="00C77342">
              <w:rPr>
                <w:rFonts w:ascii="Times New Roman" w:hAnsi="Times New Roman"/>
                <w:sz w:val="24"/>
                <w:szCs w:val="24"/>
              </w:rPr>
              <w:t xml:space="preserve">ОК </w:t>
            </w:r>
            <w:r>
              <w:rPr>
                <w:rFonts w:ascii="Times New Roman" w:hAnsi="Times New Roman"/>
                <w:sz w:val="24"/>
                <w:szCs w:val="24"/>
              </w:rPr>
              <w:t>07</w:t>
            </w:r>
            <w:r w:rsidRPr="00C77342">
              <w:rPr>
                <w:rFonts w:ascii="Times New Roman" w:hAnsi="Times New Roman"/>
                <w:sz w:val="24"/>
                <w:szCs w:val="24"/>
              </w:rPr>
              <w:t>.</w:t>
            </w:r>
          </w:p>
          <w:p w14:paraId="1C6EC3FF" w14:textId="77777777"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08.</w:t>
            </w:r>
          </w:p>
          <w:p w14:paraId="6061DE2F" w14:textId="15820C02" w:rsidR="000D4355" w:rsidRDefault="000D4355" w:rsidP="000D4355">
            <w:pPr>
              <w:spacing w:after="0" w:line="240" w:lineRule="auto"/>
              <w:jc w:val="center"/>
              <w:rPr>
                <w:rFonts w:ascii="Times New Roman" w:hAnsi="Times New Roman"/>
                <w:sz w:val="24"/>
                <w:szCs w:val="24"/>
              </w:rPr>
            </w:pPr>
            <w:r>
              <w:rPr>
                <w:rFonts w:ascii="Times New Roman" w:hAnsi="Times New Roman"/>
                <w:sz w:val="24"/>
                <w:szCs w:val="24"/>
              </w:rPr>
              <w:t>ОК 09.</w:t>
            </w:r>
          </w:p>
          <w:p w14:paraId="391354EF" w14:textId="5C9A0717" w:rsidR="00F03958" w:rsidRPr="00C77342" w:rsidRDefault="00F03958" w:rsidP="000D4355">
            <w:pPr>
              <w:spacing w:after="0" w:line="240" w:lineRule="auto"/>
              <w:jc w:val="center"/>
              <w:rPr>
                <w:rFonts w:ascii="Times New Roman" w:hAnsi="Times New Roman"/>
                <w:sz w:val="24"/>
                <w:szCs w:val="24"/>
              </w:rPr>
            </w:pPr>
            <w:r>
              <w:rPr>
                <w:rFonts w:ascii="Times New Roman" w:hAnsi="Times New Roman"/>
                <w:sz w:val="24"/>
                <w:szCs w:val="24"/>
              </w:rPr>
              <w:t>ОК 10</w:t>
            </w:r>
          </w:p>
          <w:p w14:paraId="41070613" w14:textId="77777777"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2.1.</w:t>
            </w:r>
          </w:p>
          <w:p w14:paraId="4580E191" w14:textId="77777777" w:rsidR="00C80FD8" w:rsidRPr="00C80FD8"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2.2.</w:t>
            </w:r>
          </w:p>
          <w:p w14:paraId="1ABC0D8C" w14:textId="7C5A4945" w:rsidR="000D4355" w:rsidRPr="00C77342" w:rsidRDefault="00C80FD8" w:rsidP="00C80FD8">
            <w:pPr>
              <w:spacing w:after="0" w:line="240" w:lineRule="auto"/>
              <w:jc w:val="center"/>
              <w:rPr>
                <w:rFonts w:ascii="Times New Roman" w:hAnsi="Times New Roman"/>
                <w:sz w:val="24"/>
                <w:szCs w:val="24"/>
              </w:rPr>
            </w:pPr>
            <w:r w:rsidRPr="00C80FD8">
              <w:rPr>
                <w:rFonts w:ascii="Times New Roman" w:hAnsi="Times New Roman"/>
                <w:sz w:val="24"/>
                <w:szCs w:val="24"/>
              </w:rPr>
              <w:t>ПК 2.3.</w:t>
            </w:r>
          </w:p>
        </w:tc>
        <w:tc>
          <w:tcPr>
            <w:tcW w:w="4677" w:type="dxa"/>
            <w:tcBorders>
              <w:top w:val="single" w:sz="4" w:space="0" w:color="auto"/>
              <w:left w:val="single" w:sz="4" w:space="0" w:color="auto"/>
              <w:bottom w:val="single" w:sz="4" w:space="0" w:color="auto"/>
              <w:right w:val="single" w:sz="4" w:space="0" w:color="auto"/>
            </w:tcBorders>
          </w:tcPr>
          <w:p w14:paraId="1844AE83" w14:textId="77777777" w:rsidR="00C80FD8" w:rsidRPr="00C80FD8" w:rsidRDefault="00C80FD8" w:rsidP="00C80FD8">
            <w:pPr>
              <w:pBdr>
                <w:top w:val="nil"/>
                <w:left w:val="nil"/>
                <w:bottom w:val="nil"/>
                <w:right w:val="nil"/>
                <w:between w:val="nil"/>
              </w:pBdr>
              <w:spacing w:after="0"/>
              <w:jc w:val="both"/>
              <w:rPr>
                <w:rFonts w:ascii="Times New Roman" w:hAnsi="Times New Roman"/>
                <w:bCs/>
                <w:sz w:val="24"/>
                <w:szCs w:val="24"/>
              </w:rPr>
            </w:pPr>
            <w:r w:rsidRPr="00C80FD8">
              <w:rPr>
                <w:rFonts w:ascii="Times New Roman" w:hAnsi="Times New Roman"/>
                <w:bCs/>
                <w:sz w:val="24"/>
                <w:szCs w:val="24"/>
              </w:rPr>
              <w:t>- эксплуатировать пожарное оборудование и инструмент в соответствии с требованиями организаций-изготовителей;</w:t>
            </w:r>
          </w:p>
          <w:p w14:paraId="1DE7969B" w14:textId="77777777" w:rsidR="00C80FD8" w:rsidRPr="00C80FD8" w:rsidRDefault="00C80FD8" w:rsidP="00C80FD8">
            <w:pPr>
              <w:pBdr>
                <w:top w:val="nil"/>
                <w:left w:val="nil"/>
                <w:bottom w:val="nil"/>
                <w:right w:val="nil"/>
                <w:between w:val="nil"/>
              </w:pBdr>
              <w:spacing w:after="0"/>
              <w:jc w:val="both"/>
              <w:rPr>
                <w:rFonts w:ascii="Times New Roman" w:hAnsi="Times New Roman"/>
                <w:bCs/>
                <w:sz w:val="24"/>
                <w:szCs w:val="24"/>
              </w:rPr>
            </w:pPr>
            <w:r w:rsidRPr="00C80FD8">
              <w:rPr>
                <w:rFonts w:ascii="Times New Roman" w:hAnsi="Times New Roman"/>
                <w:bCs/>
                <w:sz w:val="24"/>
                <w:szCs w:val="24"/>
              </w:rPr>
              <w:t>- проводить техническое обслуживание пожарного оборудования и инструмента;</w:t>
            </w:r>
          </w:p>
          <w:p w14:paraId="588988EE" w14:textId="77777777" w:rsidR="00C80FD8" w:rsidRPr="00C80FD8" w:rsidRDefault="00C80FD8" w:rsidP="00C80FD8">
            <w:pPr>
              <w:pBdr>
                <w:top w:val="nil"/>
                <w:left w:val="nil"/>
                <w:bottom w:val="nil"/>
                <w:right w:val="nil"/>
                <w:between w:val="nil"/>
              </w:pBdr>
              <w:spacing w:after="0"/>
              <w:jc w:val="both"/>
              <w:rPr>
                <w:rFonts w:ascii="Times New Roman" w:hAnsi="Times New Roman"/>
                <w:sz w:val="24"/>
                <w:szCs w:val="24"/>
              </w:rPr>
            </w:pPr>
            <w:r w:rsidRPr="00C80FD8">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14:paraId="3B59184B" w14:textId="2F56FD63" w:rsidR="000D4355" w:rsidRPr="00C77342" w:rsidRDefault="00C80FD8" w:rsidP="00C80FD8">
            <w:pPr>
              <w:pStyle w:val="affff5"/>
              <w:spacing w:line="240" w:lineRule="auto"/>
              <w:jc w:val="both"/>
            </w:pPr>
            <w:r w:rsidRPr="00C80FD8">
              <w:t>- проверять состояние работоспособности пожарного оборудования и инструмента;</w:t>
            </w:r>
          </w:p>
        </w:tc>
        <w:tc>
          <w:tcPr>
            <w:tcW w:w="4678" w:type="dxa"/>
            <w:tcBorders>
              <w:top w:val="single" w:sz="4" w:space="0" w:color="auto"/>
              <w:left w:val="single" w:sz="4" w:space="0" w:color="auto"/>
              <w:bottom w:val="single" w:sz="4" w:space="0" w:color="auto"/>
              <w:right w:val="single" w:sz="4" w:space="0" w:color="auto"/>
            </w:tcBorders>
          </w:tcPr>
          <w:p w14:paraId="07C40DFA" w14:textId="77777777" w:rsidR="00C80FD8" w:rsidRPr="00C80FD8" w:rsidRDefault="00C80FD8" w:rsidP="00C80FD8">
            <w:pPr>
              <w:spacing w:after="0"/>
              <w:rPr>
                <w:rFonts w:ascii="Times New Roman" w:hAnsi="Times New Roman"/>
                <w:sz w:val="24"/>
                <w:szCs w:val="24"/>
              </w:rPr>
            </w:pPr>
            <w:r w:rsidRPr="00C80FD8">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14:paraId="0758D54A" w14:textId="77777777" w:rsidR="00C80FD8" w:rsidRPr="00C80FD8" w:rsidRDefault="00C80FD8" w:rsidP="00C80FD8">
            <w:pPr>
              <w:spacing w:after="0"/>
              <w:rPr>
                <w:rFonts w:ascii="Times New Roman" w:hAnsi="Times New Roman"/>
                <w:sz w:val="24"/>
                <w:szCs w:val="24"/>
              </w:rPr>
            </w:pPr>
            <w:r w:rsidRPr="00C80FD8">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14:paraId="75FB2476" w14:textId="77777777" w:rsidR="00C80FD8" w:rsidRPr="00C80FD8" w:rsidRDefault="00C80FD8" w:rsidP="00C80FD8">
            <w:pPr>
              <w:spacing w:after="0"/>
              <w:rPr>
                <w:rFonts w:ascii="Times New Roman" w:hAnsi="Times New Roman"/>
                <w:sz w:val="24"/>
                <w:szCs w:val="24"/>
              </w:rPr>
            </w:pPr>
            <w:r w:rsidRPr="00C80FD8">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14:paraId="3EB2C5FE" w14:textId="77777777" w:rsidR="00C80FD8" w:rsidRPr="00C80FD8" w:rsidRDefault="00C80FD8" w:rsidP="00C80FD8">
            <w:pPr>
              <w:spacing w:after="0"/>
              <w:rPr>
                <w:rFonts w:ascii="Times New Roman" w:hAnsi="Times New Roman"/>
                <w:sz w:val="24"/>
                <w:szCs w:val="24"/>
              </w:rPr>
            </w:pPr>
            <w:r w:rsidRPr="00C80FD8">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14:paraId="6B627651" w14:textId="77777777" w:rsidR="00C80FD8" w:rsidRPr="00C80FD8" w:rsidRDefault="00C80FD8" w:rsidP="00C80FD8">
            <w:pPr>
              <w:pBdr>
                <w:top w:val="nil"/>
                <w:left w:val="nil"/>
                <w:bottom w:val="nil"/>
                <w:right w:val="nil"/>
                <w:between w:val="nil"/>
              </w:pBdr>
              <w:spacing w:after="0"/>
              <w:jc w:val="both"/>
              <w:rPr>
                <w:rFonts w:ascii="Times New Roman" w:hAnsi="Times New Roman"/>
                <w:sz w:val="24"/>
                <w:szCs w:val="24"/>
              </w:rPr>
            </w:pPr>
            <w:r w:rsidRPr="00C80FD8">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14:paraId="3B61E17C" w14:textId="77777777" w:rsidR="00C80FD8" w:rsidRPr="00C80FD8" w:rsidRDefault="00C80FD8" w:rsidP="00C80FD8">
            <w:pPr>
              <w:spacing w:after="0"/>
              <w:jc w:val="both"/>
              <w:rPr>
                <w:rFonts w:ascii="Times New Roman" w:hAnsi="Times New Roman"/>
                <w:sz w:val="24"/>
                <w:szCs w:val="24"/>
              </w:rPr>
            </w:pPr>
            <w:r w:rsidRPr="00C80FD8">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14:paraId="48147426" w14:textId="351426CB" w:rsidR="000D4355" w:rsidRPr="00C77342" w:rsidRDefault="00C80FD8" w:rsidP="00C80FD8">
            <w:pPr>
              <w:pStyle w:val="affff5"/>
              <w:spacing w:line="240" w:lineRule="auto"/>
              <w:jc w:val="both"/>
            </w:pPr>
            <w:r w:rsidRPr="00C80FD8">
              <w:t xml:space="preserve">- порядок проведения приемки (передачи) и содержания в исправном состоянии </w:t>
            </w:r>
            <w:r w:rsidRPr="00C80FD8">
              <w:lastRenderedPageBreak/>
              <w:t>средств, пожарного оборудования и инструмента</w:t>
            </w:r>
          </w:p>
        </w:tc>
      </w:tr>
    </w:tbl>
    <w:p w14:paraId="6F7C1B82" w14:textId="77777777" w:rsidR="00A34477" w:rsidRPr="00C77342" w:rsidRDefault="00A34477" w:rsidP="00C77342">
      <w:pPr>
        <w:spacing w:after="0" w:line="240" w:lineRule="auto"/>
        <w:ind w:firstLine="709"/>
        <w:jc w:val="both"/>
        <w:rPr>
          <w:rFonts w:ascii="Times New Roman" w:hAnsi="Times New Roman"/>
          <w:sz w:val="24"/>
          <w:szCs w:val="24"/>
        </w:rPr>
      </w:pPr>
    </w:p>
    <w:p w14:paraId="073833CE" w14:textId="77777777"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14:paraId="122816C4" w14:textId="77777777" w:rsidR="00A34477" w:rsidRPr="00C77342" w:rsidRDefault="00A34477" w:rsidP="00EB77F6">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 xml:space="preserve">В рамках программы учебной </w:t>
      </w:r>
      <w:r w:rsidR="00EB77F6">
        <w:rPr>
          <w:rFonts w:ascii="Times New Roman" w:hAnsi="Times New Roman"/>
          <w:sz w:val="24"/>
          <w:szCs w:val="24"/>
        </w:rPr>
        <w:t>практики</w:t>
      </w:r>
      <w:r w:rsidRPr="00C77342">
        <w:rPr>
          <w:rFonts w:ascii="Times New Roman" w:hAnsi="Times New Roman"/>
          <w:sz w:val="24"/>
          <w:szCs w:val="24"/>
        </w:rPr>
        <w:t xml:space="preserve"> обучающимися осваиваются умения и знания</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49"/>
        <w:gridCol w:w="3047"/>
        <w:gridCol w:w="3803"/>
      </w:tblGrid>
      <w:tr w:rsidR="0078709B" w:rsidRPr="00607066" w14:paraId="70A9CF96" w14:textId="77777777" w:rsidTr="00BF10ED">
        <w:trPr>
          <w:trHeight w:val="649"/>
        </w:trPr>
        <w:tc>
          <w:tcPr>
            <w:tcW w:w="1086" w:type="dxa"/>
            <w:hideMark/>
          </w:tcPr>
          <w:p w14:paraId="26FE2822"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7F566C66" w14:textId="17804C8C" w:rsidR="0078709B" w:rsidRPr="00607066" w:rsidRDefault="007D4C67" w:rsidP="00A34C72">
            <w:pPr>
              <w:suppressAutoHyphens/>
              <w:spacing w:after="0" w:line="240" w:lineRule="auto"/>
              <w:jc w:val="center"/>
              <w:rPr>
                <w:rFonts w:ascii="Times New Roman" w:hAnsi="Times New Roman"/>
                <w:sz w:val="24"/>
                <w:szCs w:val="24"/>
              </w:rPr>
            </w:pPr>
            <w:r>
              <w:rPr>
                <w:rFonts w:ascii="Times New Roman" w:hAnsi="Times New Roman"/>
                <w:sz w:val="24"/>
                <w:szCs w:val="24"/>
              </w:rPr>
              <w:t>ОК, ПК</w:t>
            </w:r>
          </w:p>
        </w:tc>
        <w:tc>
          <w:tcPr>
            <w:tcW w:w="2549" w:type="dxa"/>
          </w:tcPr>
          <w:p w14:paraId="31899345"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47" w:type="dxa"/>
          </w:tcPr>
          <w:p w14:paraId="05E38E9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803" w:type="dxa"/>
            <w:hideMark/>
          </w:tcPr>
          <w:p w14:paraId="05E300FE" w14:textId="77777777" w:rsidR="0078709B" w:rsidRPr="00607066" w:rsidRDefault="0078709B" w:rsidP="00A34C72">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543ED7" w:rsidRPr="00607066" w14:paraId="6F33E1F5" w14:textId="77777777" w:rsidTr="00BF10ED">
        <w:trPr>
          <w:trHeight w:val="649"/>
        </w:trPr>
        <w:tc>
          <w:tcPr>
            <w:tcW w:w="1086" w:type="dxa"/>
          </w:tcPr>
          <w:p w14:paraId="3D8D99FD" w14:textId="77777777" w:rsidR="00543ED7" w:rsidRPr="00607066" w:rsidRDefault="00543ED7" w:rsidP="00543ED7">
            <w:pPr>
              <w:suppressAutoHyphens/>
              <w:spacing w:after="0" w:line="240" w:lineRule="auto"/>
              <w:jc w:val="center"/>
              <w:rPr>
                <w:rFonts w:ascii="Times New Roman" w:hAnsi="Times New Roman"/>
                <w:sz w:val="24"/>
                <w:szCs w:val="24"/>
              </w:rPr>
            </w:pPr>
            <w:r w:rsidRPr="00287016">
              <w:rPr>
                <w:rFonts w:ascii="Times New Roman" w:hAnsi="Times New Roman"/>
                <w:iCs/>
                <w:sz w:val="24"/>
                <w:szCs w:val="24"/>
              </w:rPr>
              <w:t>ОК 01</w:t>
            </w:r>
          </w:p>
        </w:tc>
        <w:tc>
          <w:tcPr>
            <w:tcW w:w="2549" w:type="dxa"/>
          </w:tcPr>
          <w:p w14:paraId="7C595958" w14:textId="77777777" w:rsidR="00543ED7" w:rsidRPr="00607066" w:rsidRDefault="00543ED7" w:rsidP="00543ED7">
            <w:pPr>
              <w:suppressAutoHyphens/>
              <w:spacing w:after="0" w:line="240" w:lineRule="auto"/>
              <w:rPr>
                <w:rFonts w:ascii="Times New Roman" w:hAnsi="Times New Roman"/>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047" w:type="dxa"/>
          </w:tcPr>
          <w:p w14:paraId="28F1A26E" w14:textId="75185678" w:rsidR="00543ED7" w:rsidRPr="00543ED7" w:rsidRDefault="00543ED7" w:rsidP="00543ED7">
            <w:pPr>
              <w:rPr>
                <w:rFonts w:ascii="Times New Roman" w:hAnsi="Times New Roman"/>
                <w:sz w:val="24"/>
                <w:szCs w:val="24"/>
              </w:rPr>
            </w:pPr>
            <w:r w:rsidRPr="00543ED7">
              <w:rPr>
                <w:rFonts w:ascii="Times New Roman" w:hAnsi="Times New Roman"/>
                <w:sz w:val="24"/>
                <w:szCs w:val="24"/>
              </w:rPr>
              <w:t>- эксплуатировать пожарное оборудование и инструмент в соответствии с требованиями организаций-изготовителей;</w:t>
            </w:r>
          </w:p>
        </w:tc>
        <w:tc>
          <w:tcPr>
            <w:tcW w:w="3803" w:type="dxa"/>
          </w:tcPr>
          <w:p w14:paraId="0C27D570" w14:textId="5A80B2C0" w:rsidR="00543ED7" w:rsidRPr="00543ED7" w:rsidRDefault="00543ED7" w:rsidP="00543ED7">
            <w:pPr>
              <w:rPr>
                <w:rFonts w:ascii="Times New Roman" w:hAnsi="Times New Roman"/>
                <w:sz w:val="24"/>
                <w:szCs w:val="24"/>
              </w:rPr>
            </w:pPr>
            <w:r w:rsidRPr="00543ED7">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tc>
      </w:tr>
      <w:tr w:rsidR="00543ED7" w:rsidRPr="005565FB" w14:paraId="1489E0CA" w14:textId="77777777" w:rsidTr="00BF10ED">
        <w:trPr>
          <w:trHeight w:val="649"/>
        </w:trPr>
        <w:tc>
          <w:tcPr>
            <w:tcW w:w="1086" w:type="dxa"/>
          </w:tcPr>
          <w:p w14:paraId="34705DA7" w14:textId="77777777" w:rsidR="00543ED7" w:rsidRPr="00287016" w:rsidRDefault="00543ED7" w:rsidP="00543ED7">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02</w:t>
            </w:r>
          </w:p>
        </w:tc>
        <w:tc>
          <w:tcPr>
            <w:tcW w:w="2549" w:type="dxa"/>
          </w:tcPr>
          <w:p w14:paraId="55C5AE00" w14:textId="2A1AD869" w:rsidR="00543ED7" w:rsidRPr="003D74E3" w:rsidRDefault="00543ED7" w:rsidP="00543ED7">
            <w:pPr>
              <w:suppressAutoHyphens/>
              <w:spacing w:after="0" w:line="240" w:lineRule="auto"/>
              <w:rPr>
                <w:rFonts w:ascii="Times New Roman" w:hAnsi="Times New Roman"/>
                <w:iCs/>
                <w:sz w:val="24"/>
                <w:szCs w:val="24"/>
              </w:rPr>
            </w:pPr>
            <w:r w:rsidRPr="004C08D9">
              <w:rPr>
                <w:rFonts w:ascii="Times New Roman" w:hAnsi="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47" w:type="dxa"/>
          </w:tcPr>
          <w:p w14:paraId="0857EB0E" w14:textId="41BA2AF6" w:rsidR="00543ED7" w:rsidRPr="00543ED7" w:rsidRDefault="00543ED7" w:rsidP="00543ED7">
            <w:pPr>
              <w:rPr>
                <w:rFonts w:ascii="Times New Roman" w:hAnsi="Times New Roman"/>
                <w:sz w:val="24"/>
                <w:szCs w:val="24"/>
              </w:rPr>
            </w:pPr>
            <w:r w:rsidRPr="00543ED7">
              <w:rPr>
                <w:rFonts w:ascii="Times New Roman" w:hAnsi="Times New Roman"/>
                <w:sz w:val="24"/>
                <w:szCs w:val="24"/>
              </w:rPr>
              <w:t>- проводить техническое обслуживание пожарного оборудования и инструмента;</w:t>
            </w:r>
          </w:p>
        </w:tc>
        <w:tc>
          <w:tcPr>
            <w:tcW w:w="3803" w:type="dxa"/>
          </w:tcPr>
          <w:p w14:paraId="225AE82E" w14:textId="165662EB" w:rsidR="00543ED7" w:rsidRPr="00543ED7" w:rsidRDefault="00543ED7" w:rsidP="00543ED7">
            <w:pPr>
              <w:pStyle w:val="affff5"/>
              <w:spacing w:line="240" w:lineRule="auto"/>
            </w:pPr>
            <w:r w:rsidRPr="00543ED7">
              <w:t>- классификация, устройство, характеристики и порядок работы пожарного оборудования и инструмента;</w:t>
            </w:r>
          </w:p>
        </w:tc>
      </w:tr>
      <w:tr w:rsidR="00543ED7" w:rsidRPr="005565FB" w14:paraId="15C219CF" w14:textId="77777777" w:rsidTr="00BF10ED">
        <w:trPr>
          <w:trHeight w:val="649"/>
        </w:trPr>
        <w:tc>
          <w:tcPr>
            <w:tcW w:w="1086" w:type="dxa"/>
          </w:tcPr>
          <w:p w14:paraId="08816214" w14:textId="77777777" w:rsidR="00543ED7" w:rsidRPr="00287016" w:rsidRDefault="00543ED7" w:rsidP="00543ED7">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03</w:t>
            </w:r>
          </w:p>
        </w:tc>
        <w:tc>
          <w:tcPr>
            <w:tcW w:w="2549" w:type="dxa"/>
          </w:tcPr>
          <w:p w14:paraId="669C51AF" w14:textId="69C88C60" w:rsidR="00543ED7" w:rsidRPr="00287016" w:rsidRDefault="00543ED7" w:rsidP="00543ED7">
            <w:pPr>
              <w:suppressAutoHyphens/>
              <w:spacing w:after="0" w:line="240" w:lineRule="auto"/>
              <w:rPr>
                <w:rFonts w:ascii="Times New Roman" w:hAnsi="Times New Roman"/>
                <w:iCs/>
                <w:sz w:val="24"/>
                <w:szCs w:val="24"/>
              </w:rPr>
            </w:pPr>
            <w:r w:rsidRPr="003D74E3">
              <w:rPr>
                <w:rFonts w:ascii="Times New Roman" w:hAnsi="Times New Roman"/>
                <w:iCs/>
                <w:sz w:val="24"/>
                <w:szCs w:val="24"/>
              </w:rPr>
              <w:t>Планировать и реализовывать собственное профессиональное и личностное развитие</w:t>
            </w:r>
            <w:r>
              <w:rPr>
                <w:rFonts w:ascii="Times New Roman" w:hAnsi="Times New Roman"/>
                <w:iCs/>
                <w:sz w:val="24"/>
                <w:szCs w:val="24"/>
              </w:rPr>
              <w:t>.</w:t>
            </w:r>
          </w:p>
        </w:tc>
        <w:tc>
          <w:tcPr>
            <w:tcW w:w="3047" w:type="dxa"/>
          </w:tcPr>
          <w:p w14:paraId="4506EE2B" w14:textId="1E0EF277" w:rsidR="00543ED7" w:rsidRPr="00543ED7" w:rsidRDefault="00543ED7" w:rsidP="00543ED7">
            <w:pPr>
              <w:pStyle w:val="affff5"/>
              <w:spacing w:line="240" w:lineRule="auto"/>
            </w:pPr>
            <w:r w:rsidRPr="00543ED7">
              <w:t>- устранять неисправности пожарного оборудования и инструмента с использованием оборудования и приспособлений, применяемых для их ремонта;</w:t>
            </w:r>
          </w:p>
        </w:tc>
        <w:tc>
          <w:tcPr>
            <w:tcW w:w="3803" w:type="dxa"/>
          </w:tcPr>
          <w:p w14:paraId="318350DE" w14:textId="0B1D8BD2" w:rsidR="00543ED7" w:rsidRPr="00543ED7" w:rsidRDefault="00543ED7" w:rsidP="00543ED7">
            <w:pPr>
              <w:rPr>
                <w:rFonts w:ascii="Times New Roman" w:hAnsi="Times New Roman"/>
                <w:sz w:val="24"/>
                <w:szCs w:val="24"/>
              </w:rPr>
            </w:pPr>
            <w:r w:rsidRPr="00543ED7">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tc>
      </w:tr>
      <w:tr w:rsidR="00543ED7" w:rsidRPr="005565FB" w14:paraId="693D916B" w14:textId="77777777" w:rsidTr="00BF10ED">
        <w:trPr>
          <w:trHeight w:val="649"/>
        </w:trPr>
        <w:tc>
          <w:tcPr>
            <w:tcW w:w="1086" w:type="dxa"/>
          </w:tcPr>
          <w:p w14:paraId="5264E6C6" w14:textId="77777777" w:rsidR="00543ED7" w:rsidRPr="00287016" w:rsidRDefault="00543ED7" w:rsidP="00543ED7">
            <w:pPr>
              <w:suppressAutoHyphens/>
              <w:spacing w:after="0" w:line="240" w:lineRule="auto"/>
              <w:jc w:val="center"/>
              <w:rPr>
                <w:rFonts w:ascii="Times New Roman" w:hAnsi="Times New Roman"/>
                <w:iCs/>
                <w:sz w:val="24"/>
                <w:szCs w:val="24"/>
              </w:rPr>
            </w:pPr>
            <w:r w:rsidRPr="00287016">
              <w:rPr>
                <w:rFonts w:ascii="Times New Roman" w:hAnsi="Times New Roman"/>
                <w:iCs/>
                <w:sz w:val="24"/>
                <w:szCs w:val="24"/>
              </w:rPr>
              <w:t>ОК 04</w:t>
            </w:r>
          </w:p>
        </w:tc>
        <w:tc>
          <w:tcPr>
            <w:tcW w:w="2549" w:type="dxa"/>
          </w:tcPr>
          <w:p w14:paraId="03F62C33" w14:textId="4877061B" w:rsidR="00543ED7" w:rsidRPr="003D74E3" w:rsidRDefault="00543ED7" w:rsidP="00543ED7">
            <w:pPr>
              <w:suppressAutoHyphens/>
              <w:spacing w:after="0" w:line="240" w:lineRule="auto"/>
              <w:rPr>
                <w:rFonts w:ascii="Times New Roman" w:hAnsi="Times New Roman"/>
                <w:iCs/>
                <w:sz w:val="24"/>
                <w:szCs w:val="24"/>
              </w:rPr>
            </w:pPr>
            <w:r w:rsidRPr="004C08D9">
              <w:rPr>
                <w:rFonts w:ascii="Times New Roman" w:hAnsi="Times New Roman"/>
                <w:iCs/>
                <w:sz w:val="24"/>
                <w:szCs w:val="24"/>
              </w:rPr>
              <w:t>Работать в коллективе и команде, эффективно взаимодействовать с коллегами, руководством, клиентами</w:t>
            </w:r>
          </w:p>
        </w:tc>
        <w:tc>
          <w:tcPr>
            <w:tcW w:w="3047" w:type="dxa"/>
          </w:tcPr>
          <w:p w14:paraId="65D021E2" w14:textId="3E788391" w:rsidR="00543ED7" w:rsidRPr="00543ED7" w:rsidRDefault="00543ED7" w:rsidP="00543ED7">
            <w:pPr>
              <w:rPr>
                <w:rFonts w:ascii="Times New Roman" w:hAnsi="Times New Roman"/>
                <w:sz w:val="24"/>
                <w:szCs w:val="24"/>
              </w:rPr>
            </w:pPr>
            <w:r w:rsidRPr="00543ED7">
              <w:rPr>
                <w:rFonts w:ascii="Times New Roman" w:hAnsi="Times New Roman"/>
                <w:sz w:val="24"/>
                <w:szCs w:val="24"/>
              </w:rPr>
              <w:t>- проверять состояние работоспособности пожарного оборудования и инструмента;</w:t>
            </w:r>
          </w:p>
        </w:tc>
        <w:tc>
          <w:tcPr>
            <w:tcW w:w="3803" w:type="dxa"/>
          </w:tcPr>
          <w:p w14:paraId="6D261697" w14:textId="07899E7B" w:rsidR="00543ED7" w:rsidRPr="00543ED7" w:rsidRDefault="00543ED7" w:rsidP="00543ED7">
            <w:pPr>
              <w:pStyle w:val="affff5"/>
              <w:spacing w:line="240" w:lineRule="auto"/>
            </w:pPr>
            <w:r w:rsidRPr="00543ED7">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tc>
      </w:tr>
      <w:tr w:rsidR="00543ED7" w:rsidRPr="005565FB" w14:paraId="271EB6CE" w14:textId="77777777" w:rsidTr="00BF10ED">
        <w:trPr>
          <w:trHeight w:val="212"/>
        </w:trPr>
        <w:tc>
          <w:tcPr>
            <w:tcW w:w="1086" w:type="dxa"/>
          </w:tcPr>
          <w:p w14:paraId="34125265" w14:textId="77777777" w:rsidR="00543ED7" w:rsidRPr="00607066" w:rsidRDefault="00543ED7" w:rsidP="00543ED7">
            <w:pPr>
              <w:suppressAutoHyphens/>
              <w:spacing w:after="0" w:line="240" w:lineRule="auto"/>
              <w:jc w:val="center"/>
              <w:rPr>
                <w:rFonts w:ascii="Times New Roman" w:hAnsi="Times New Roman"/>
                <w:sz w:val="24"/>
                <w:szCs w:val="24"/>
              </w:rPr>
            </w:pPr>
            <w:r>
              <w:rPr>
                <w:rFonts w:ascii="Times New Roman" w:hAnsi="Times New Roman"/>
                <w:sz w:val="24"/>
                <w:szCs w:val="24"/>
              </w:rPr>
              <w:t>ОК 09</w:t>
            </w:r>
          </w:p>
        </w:tc>
        <w:tc>
          <w:tcPr>
            <w:tcW w:w="2549" w:type="dxa"/>
          </w:tcPr>
          <w:p w14:paraId="3DEFCC00" w14:textId="5F7736F1" w:rsidR="00543ED7" w:rsidRPr="003D74E3" w:rsidRDefault="00543ED7" w:rsidP="00543ED7">
            <w:pPr>
              <w:suppressAutoHyphens/>
              <w:spacing w:after="0" w:line="240" w:lineRule="auto"/>
              <w:rPr>
                <w:rFonts w:ascii="Times New Roman" w:hAnsi="Times New Roman"/>
                <w:iCs/>
                <w:sz w:val="24"/>
                <w:szCs w:val="24"/>
              </w:rPr>
            </w:pPr>
            <w:r w:rsidRPr="004C08D9">
              <w:rPr>
                <w:rFonts w:ascii="Times New Roman" w:hAnsi="Times New Roman"/>
                <w:iCs/>
                <w:sz w:val="24"/>
                <w:szCs w:val="24"/>
              </w:rPr>
              <w:t>Использовать информационные технологии в профессиональной деятельности</w:t>
            </w:r>
          </w:p>
        </w:tc>
        <w:tc>
          <w:tcPr>
            <w:tcW w:w="3047" w:type="dxa"/>
          </w:tcPr>
          <w:p w14:paraId="363607AD" w14:textId="305C1E54"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эксплуатировать пожарное оборудование и инструмент в соответствии с требованиями организаций-изготовителей;</w:t>
            </w:r>
          </w:p>
        </w:tc>
        <w:tc>
          <w:tcPr>
            <w:tcW w:w="3803" w:type="dxa"/>
          </w:tcPr>
          <w:p w14:paraId="67BBB514" w14:textId="45918816"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tc>
      </w:tr>
      <w:tr w:rsidR="00543ED7" w:rsidRPr="005565FB" w14:paraId="4CA6C673" w14:textId="77777777" w:rsidTr="00BF10ED">
        <w:trPr>
          <w:trHeight w:val="212"/>
        </w:trPr>
        <w:tc>
          <w:tcPr>
            <w:tcW w:w="1086" w:type="dxa"/>
          </w:tcPr>
          <w:p w14:paraId="129DF041" w14:textId="7AD46450" w:rsidR="00543ED7" w:rsidRDefault="00543ED7" w:rsidP="00543ED7">
            <w:pPr>
              <w:suppressAutoHyphens/>
              <w:spacing w:after="0" w:line="240" w:lineRule="auto"/>
              <w:jc w:val="center"/>
              <w:rPr>
                <w:rFonts w:ascii="Times New Roman" w:hAnsi="Times New Roman"/>
                <w:sz w:val="24"/>
                <w:szCs w:val="24"/>
              </w:rPr>
            </w:pPr>
            <w:r>
              <w:rPr>
                <w:rFonts w:ascii="Times New Roman" w:hAnsi="Times New Roman"/>
                <w:sz w:val="24"/>
                <w:szCs w:val="24"/>
              </w:rPr>
              <w:t>ОК 10</w:t>
            </w:r>
          </w:p>
        </w:tc>
        <w:tc>
          <w:tcPr>
            <w:tcW w:w="2549" w:type="dxa"/>
          </w:tcPr>
          <w:p w14:paraId="5016ABF4" w14:textId="0508913A" w:rsidR="00543ED7" w:rsidRPr="004C08D9" w:rsidRDefault="00543ED7" w:rsidP="00543ED7">
            <w:pPr>
              <w:suppressAutoHyphens/>
              <w:spacing w:after="0" w:line="240" w:lineRule="auto"/>
              <w:rPr>
                <w:rFonts w:ascii="Times New Roman" w:hAnsi="Times New Roman"/>
                <w:iCs/>
                <w:sz w:val="24"/>
                <w:szCs w:val="24"/>
              </w:rPr>
            </w:pPr>
            <w:r w:rsidRPr="004C08D9">
              <w:rPr>
                <w:rFonts w:ascii="Times New Roman" w:hAnsi="Times New Roman"/>
                <w:iCs/>
                <w:sz w:val="24"/>
                <w:szCs w:val="24"/>
              </w:rPr>
              <w:t>Пользоваться профессиональной документацией на государственном и иностранном языке;</w:t>
            </w:r>
          </w:p>
        </w:tc>
        <w:tc>
          <w:tcPr>
            <w:tcW w:w="3047" w:type="dxa"/>
          </w:tcPr>
          <w:p w14:paraId="10CF8E47" w14:textId="59044F63"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проводить техническое обслуживание пожарного оборудования и инструмента;</w:t>
            </w:r>
          </w:p>
        </w:tc>
        <w:tc>
          <w:tcPr>
            <w:tcW w:w="3803" w:type="dxa"/>
          </w:tcPr>
          <w:p w14:paraId="0591FD15" w14:textId="7B1E7EB1"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tc>
      </w:tr>
      <w:tr w:rsidR="00C80FD8" w:rsidRPr="00607066" w14:paraId="705D8EA7" w14:textId="77777777" w:rsidTr="00BF10ED">
        <w:trPr>
          <w:trHeight w:val="212"/>
        </w:trPr>
        <w:tc>
          <w:tcPr>
            <w:tcW w:w="1086" w:type="dxa"/>
          </w:tcPr>
          <w:p w14:paraId="6057BDF2" w14:textId="62B1302D" w:rsidR="00C80FD8" w:rsidRPr="00607066" w:rsidRDefault="00C80FD8" w:rsidP="00C80FD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ПК 2.1.</w:t>
            </w:r>
          </w:p>
        </w:tc>
        <w:tc>
          <w:tcPr>
            <w:tcW w:w="2549" w:type="dxa"/>
          </w:tcPr>
          <w:p w14:paraId="211EE733" w14:textId="73FEFB34" w:rsidR="00C80FD8" w:rsidRPr="003D74E3" w:rsidRDefault="00C80FD8" w:rsidP="00C80FD8">
            <w:pPr>
              <w:suppressAutoHyphens/>
              <w:spacing w:after="0" w:line="240" w:lineRule="auto"/>
              <w:rPr>
                <w:rFonts w:ascii="Times New Roman" w:hAnsi="Times New Roman"/>
                <w:iCs/>
                <w:sz w:val="24"/>
                <w:szCs w:val="24"/>
              </w:rPr>
            </w:pPr>
            <w:r w:rsidRPr="00AB38F4">
              <w:rPr>
                <w:rFonts w:ascii="Times New Roman" w:hAnsi="Times New Roman"/>
                <w:sz w:val="24"/>
                <w:szCs w:val="24"/>
              </w:rPr>
              <w:t>Обслуживать пожарное оборудование и инструмент</w:t>
            </w:r>
          </w:p>
        </w:tc>
        <w:tc>
          <w:tcPr>
            <w:tcW w:w="3047" w:type="dxa"/>
          </w:tcPr>
          <w:p w14:paraId="67C06AF5" w14:textId="77777777" w:rsidR="00C80FD8" w:rsidRDefault="00C80FD8" w:rsidP="00C80FD8">
            <w:pPr>
              <w:pStyle w:val="affff5"/>
              <w:spacing w:line="240" w:lineRule="auto"/>
              <w:jc w:val="both"/>
            </w:pPr>
          </w:p>
          <w:p w14:paraId="2369922F" w14:textId="77777777" w:rsidR="00543ED7" w:rsidRPr="00543ED7" w:rsidRDefault="00543ED7" w:rsidP="00543ED7">
            <w:pPr>
              <w:pBdr>
                <w:top w:val="nil"/>
                <w:left w:val="nil"/>
                <w:bottom w:val="nil"/>
                <w:right w:val="nil"/>
                <w:between w:val="nil"/>
              </w:pBdr>
              <w:spacing w:after="0"/>
              <w:jc w:val="both"/>
              <w:rPr>
                <w:rFonts w:ascii="Times New Roman" w:hAnsi="Times New Roman"/>
                <w:bCs/>
                <w:sz w:val="24"/>
                <w:szCs w:val="24"/>
              </w:rPr>
            </w:pPr>
            <w:r w:rsidRPr="00543ED7">
              <w:rPr>
                <w:rFonts w:ascii="Times New Roman" w:hAnsi="Times New Roman"/>
                <w:bCs/>
                <w:sz w:val="24"/>
                <w:szCs w:val="24"/>
              </w:rPr>
              <w:t>- проводить техническое обслуживание пожарного оборудования и инструмента;</w:t>
            </w:r>
          </w:p>
          <w:p w14:paraId="1318800B" w14:textId="09B7B5A7" w:rsidR="00543ED7" w:rsidRPr="00543ED7" w:rsidRDefault="00543ED7" w:rsidP="00543ED7"/>
        </w:tc>
        <w:tc>
          <w:tcPr>
            <w:tcW w:w="3803" w:type="dxa"/>
          </w:tcPr>
          <w:p w14:paraId="6DF064A3"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lastRenderedPageBreak/>
              <w:t>- нормативные правовые акты, регламентирующие техническое обслуживание и эксплуатацию пожарного оборудования и инструмента;</w:t>
            </w:r>
          </w:p>
          <w:p w14:paraId="3A51A8C4"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lastRenderedPageBreak/>
              <w:t>- классификация, устройство, характеристики и порядок работы пожарного оборудования и инструмента;</w:t>
            </w:r>
          </w:p>
          <w:p w14:paraId="69C4423D"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14:paraId="292E129A"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14:paraId="5AF7D2C4" w14:textId="3FEB5DA5" w:rsidR="00C80FD8" w:rsidRPr="00543ED7" w:rsidRDefault="00C80FD8" w:rsidP="00C80FD8">
            <w:pPr>
              <w:suppressAutoHyphens/>
              <w:spacing w:after="0" w:line="240" w:lineRule="auto"/>
              <w:jc w:val="center"/>
              <w:rPr>
                <w:rFonts w:ascii="Times New Roman" w:hAnsi="Times New Roman"/>
                <w:sz w:val="24"/>
                <w:szCs w:val="24"/>
              </w:rPr>
            </w:pPr>
          </w:p>
        </w:tc>
      </w:tr>
      <w:tr w:rsidR="00C80FD8" w:rsidRPr="00607066" w14:paraId="68FF2A88" w14:textId="77777777" w:rsidTr="00BF10ED">
        <w:trPr>
          <w:trHeight w:val="212"/>
        </w:trPr>
        <w:tc>
          <w:tcPr>
            <w:tcW w:w="1086" w:type="dxa"/>
          </w:tcPr>
          <w:p w14:paraId="50369A9F" w14:textId="42921D2B" w:rsidR="00C80FD8" w:rsidRPr="00607066" w:rsidRDefault="00C80FD8" w:rsidP="00C80FD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lastRenderedPageBreak/>
              <w:t>ПК 2.2.</w:t>
            </w:r>
          </w:p>
        </w:tc>
        <w:tc>
          <w:tcPr>
            <w:tcW w:w="2549" w:type="dxa"/>
          </w:tcPr>
          <w:p w14:paraId="59D6ACA3" w14:textId="17F7F454" w:rsidR="00C80FD8" w:rsidRPr="003D74E3" w:rsidRDefault="00C80FD8" w:rsidP="00C80FD8">
            <w:pPr>
              <w:suppressAutoHyphens/>
              <w:spacing w:after="0" w:line="240" w:lineRule="auto"/>
              <w:rPr>
                <w:rFonts w:ascii="Times New Roman" w:hAnsi="Times New Roman"/>
                <w:iCs/>
                <w:sz w:val="24"/>
                <w:szCs w:val="24"/>
              </w:rPr>
            </w:pPr>
            <w:r w:rsidRPr="00AB38F4">
              <w:rPr>
                <w:rFonts w:ascii="Times New Roman" w:hAnsi="Times New Roman"/>
                <w:sz w:val="24"/>
                <w:szCs w:val="24"/>
              </w:rPr>
              <w:t>Устранять неисправности пожарного оборудования и инструмента</w:t>
            </w:r>
          </w:p>
        </w:tc>
        <w:tc>
          <w:tcPr>
            <w:tcW w:w="3047" w:type="dxa"/>
          </w:tcPr>
          <w:p w14:paraId="4CA2182E" w14:textId="77777777" w:rsidR="00543ED7" w:rsidRPr="00543ED7" w:rsidRDefault="00543ED7" w:rsidP="00543ED7">
            <w:pPr>
              <w:pBdr>
                <w:top w:val="nil"/>
                <w:left w:val="nil"/>
                <w:bottom w:val="nil"/>
                <w:right w:val="nil"/>
                <w:between w:val="nil"/>
              </w:pBdr>
              <w:spacing w:after="0"/>
              <w:jc w:val="both"/>
              <w:rPr>
                <w:rFonts w:ascii="Times New Roman" w:hAnsi="Times New Roman"/>
                <w:sz w:val="24"/>
                <w:szCs w:val="24"/>
              </w:rPr>
            </w:pPr>
            <w:r w:rsidRPr="00543ED7">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14:paraId="6F7353BB" w14:textId="6282918B" w:rsidR="00C80FD8" w:rsidRPr="000366A8" w:rsidRDefault="00C80FD8" w:rsidP="00C80FD8">
            <w:pPr>
              <w:suppressAutoHyphens/>
              <w:spacing w:after="0" w:line="240" w:lineRule="auto"/>
              <w:jc w:val="center"/>
              <w:rPr>
                <w:rFonts w:ascii="Times New Roman" w:hAnsi="Times New Roman"/>
                <w:sz w:val="24"/>
                <w:szCs w:val="24"/>
              </w:rPr>
            </w:pPr>
          </w:p>
        </w:tc>
        <w:tc>
          <w:tcPr>
            <w:tcW w:w="3803" w:type="dxa"/>
          </w:tcPr>
          <w:p w14:paraId="2C35DF0B" w14:textId="77777777" w:rsidR="00543ED7" w:rsidRPr="00543ED7" w:rsidRDefault="00543ED7" w:rsidP="00543ED7">
            <w:pPr>
              <w:pBdr>
                <w:top w:val="nil"/>
                <w:left w:val="nil"/>
                <w:bottom w:val="nil"/>
                <w:right w:val="nil"/>
                <w:between w:val="nil"/>
              </w:pBdr>
              <w:spacing w:after="0"/>
              <w:jc w:val="both"/>
              <w:rPr>
                <w:rFonts w:ascii="Times New Roman" w:hAnsi="Times New Roman"/>
                <w:sz w:val="24"/>
                <w:szCs w:val="24"/>
              </w:rPr>
            </w:pPr>
            <w:r w:rsidRPr="00543ED7">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14:paraId="29BA658A" w14:textId="77777777" w:rsidR="00543ED7" w:rsidRPr="00543ED7" w:rsidRDefault="00543ED7" w:rsidP="00543ED7">
            <w:pPr>
              <w:spacing w:after="0"/>
              <w:jc w:val="both"/>
              <w:rPr>
                <w:rFonts w:ascii="Times New Roman" w:hAnsi="Times New Roman"/>
                <w:sz w:val="24"/>
                <w:szCs w:val="24"/>
              </w:rPr>
            </w:pPr>
            <w:r w:rsidRPr="00543ED7">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14:paraId="563922F6" w14:textId="43745F8E" w:rsidR="00C80FD8" w:rsidRPr="000366A8" w:rsidRDefault="00C80FD8" w:rsidP="00C80FD8">
            <w:pPr>
              <w:pStyle w:val="affff5"/>
              <w:spacing w:line="240" w:lineRule="auto"/>
              <w:jc w:val="both"/>
            </w:pPr>
          </w:p>
        </w:tc>
      </w:tr>
      <w:tr w:rsidR="00C80FD8" w:rsidRPr="004124CF" w14:paraId="2F1C2C3F" w14:textId="77777777" w:rsidTr="00BF10ED">
        <w:trPr>
          <w:trHeight w:val="212"/>
        </w:trPr>
        <w:tc>
          <w:tcPr>
            <w:tcW w:w="1086" w:type="dxa"/>
          </w:tcPr>
          <w:p w14:paraId="200F8437" w14:textId="7A75C6E5" w:rsidR="00C80FD8" w:rsidRPr="001153BC" w:rsidRDefault="00C80FD8" w:rsidP="00C80FD8">
            <w:pPr>
              <w:suppressAutoHyphens/>
              <w:spacing w:after="0" w:line="240" w:lineRule="auto"/>
              <w:jc w:val="center"/>
              <w:rPr>
                <w:rFonts w:ascii="Times New Roman" w:hAnsi="Times New Roman"/>
                <w:sz w:val="24"/>
                <w:szCs w:val="24"/>
              </w:rPr>
            </w:pPr>
            <w:r w:rsidRPr="00AB38F4">
              <w:rPr>
                <w:rFonts w:ascii="Times New Roman" w:hAnsi="Times New Roman"/>
                <w:bCs/>
                <w:iCs/>
                <w:sz w:val="24"/>
                <w:szCs w:val="24"/>
              </w:rPr>
              <w:t>ПК 2.3.</w:t>
            </w:r>
          </w:p>
        </w:tc>
        <w:tc>
          <w:tcPr>
            <w:tcW w:w="2549" w:type="dxa"/>
          </w:tcPr>
          <w:p w14:paraId="0E4FFF89" w14:textId="1E64E680" w:rsidR="00C80FD8" w:rsidRPr="003D74E3" w:rsidRDefault="00C80FD8" w:rsidP="00C80FD8">
            <w:pPr>
              <w:suppressAutoHyphens/>
              <w:spacing w:after="0" w:line="240" w:lineRule="auto"/>
              <w:rPr>
                <w:rFonts w:ascii="Times New Roman" w:hAnsi="Times New Roman"/>
                <w:iCs/>
                <w:sz w:val="24"/>
                <w:szCs w:val="24"/>
              </w:rPr>
            </w:pPr>
            <w:r w:rsidRPr="00AB38F4">
              <w:rPr>
                <w:rFonts w:ascii="Times New Roman" w:hAnsi="Times New Roman"/>
                <w:sz w:val="24"/>
                <w:szCs w:val="24"/>
              </w:rPr>
              <w:t>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tc>
        <w:tc>
          <w:tcPr>
            <w:tcW w:w="3047" w:type="dxa"/>
          </w:tcPr>
          <w:p w14:paraId="0E7E40A2" w14:textId="77777777" w:rsidR="00543ED7" w:rsidRPr="00543ED7" w:rsidRDefault="00543ED7" w:rsidP="00543ED7">
            <w:pPr>
              <w:pBdr>
                <w:top w:val="nil"/>
                <w:left w:val="nil"/>
                <w:bottom w:val="nil"/>
                <w:right w:val="nil"/>
                <w:between w:val="nil"/>
              </w:pBdr>
              <w:spacing w:after="0"/>
              <w:jc w:val="both"/>
              <w:rPr>
                <w:rFonts w:ascii="Times New Roman" w:hAnsi="Times New Roman"/>
                <w:bCs/>
                <w:sz w:val="24"/>
                <w:szCs w:val="24"/>
              </w:rPr>
            </w:pPr>
            <w:r w:rsidRPr="00543ED7">
              <w:rPr>
                <w:rFonts w:ascii="Times New Roman" w:hAnsi="Times New Roman"/>
                <w:bCs/>
                <w:sz w:val="24"/>
                <w:szCs w:val="24"/>
              </w:rPr>
              <w:t>- эксплуатировать пожарное оборудование и инструмент в соответствии с требованиями организаций-изготовителей;</w:t>
            </w:r>
          </w:p>
          <w:p w14:paraId="1C824E69" w14:textId="77777777" w:rsidR="00543ED7" w:rsidRPr="00543ED7" w:rsidRDefault="00543ED7" w:rsidP="00543ED7">
            <w:pPr>
              <w:pBdr>
                <w:top w:val="nil"/>
                <w:left w:val="nil"/>
                <w:bottom w:val="nil"/>
                <w:right w:val="nil"/>
                <w:between w:val="nil"/>
              </w:pBdr>
              <w:spacing w:after="0"/>
              <w:jc w:val="both"/>
              <w:rPr>
                <w:rFonts w:ascii="Times New Roman" w:hAnsi="Times New Roman"/>
                <w:bCs/>
                <w:sz w:val="24"/>
                <w:szCs w:val="24"/>
              </w:rPr>
            </w:pPr>
            <w:r w:rsidRPr="00543ED7">
              <w:rPr>
                <w:rFonts w:ascii="Times New Roman" w:hAnsi="Times New Roman"/>
                <w:bCs/>
                <w:sz w:val="24"/>
                <w:szCs w:val="24"/>
              </w:rPr>
              <w:t>- проводить техническое обслуживание пожарного оборудования и инструмента;</w:t>
            </w:r>
          </w:p>
          <w:p w14:paraId="4E06D787" w14:textId="77777777" w:rsidR="00543ED7" w:rsidRPr="00543ED7" w:rsidRDefault="00543ED7" w:rsidP="00543ED7">
            <w:pPr>
              <w:pBdr>
                <w:top w:val="nil"/>
                <w:left w:val="nil"/>
                <w:bottom w:val="nil"/>
                <w:right w:val="nil"/>
                <w:between w:val="nil"/>
              </w:pBdr>
              <w:spacing w:after="0"/>
              <w:jc w:val="both"/>
              <w:rPr>
                <w:rFonts w:ascii="Times New Roman" w:hAnsi="Times New Roman"/>
                <w:sz w:val="24"/>
                <w:szCs w:val="24"/>
              </w:rPr>
            </w:pPr>
            <w:r w:rsidRPr="00543ED7">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14:paraId="71FA08AF" w14:textId="77873786" w:rsidR="00C80FD8" w:rsidRPr="000366A8" w:rsidRDefault="00543ED7" w:rsidP="00543ED7">
            <w:pPr>
              <w:suppressAutoHyphens/>
              <w:spacing w:after="0" w:line="240" w:lineRule="auto"/>
              <w:rPr>
                <w:rFonts w:ascii="Times New Roman" w:hAnsi="Times New Roman"/>
                <w:sz w:val="24"/>
                <w:szCs w:val="24"/>
              </w:rPr>
            </w:pPr>
            <w:r w:rsidRPr="00543ED7">
              <w:rPr>
                <w:rFonts w:ascii="Times New Roman" w:hAnsi="Times New Roman"/>
                <w:sz w:val="24"/>
                <w:szCs w:val="24"/>
              </w:rPr>
              <w:t>- проверять состояние работоспособности пожарного оборудования и инструмента;</w:t>
            </w:r>
          </w:p>
        </w:tc>
        <w:tc>
          <w:tcPr>
            <w:tcW w:w="3803" w:type="dxa"/>
          </w:tcPr>
          <w:p w14:paraId="3ED371A4"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14:paraId="50BB7180"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14:paraId="41FE1BEF"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14:paraId="4C8270E5" w14:textId="77777777" w:rsidR="00543ED7" w:rsidRPr="00543ED7" w:rsidRDefault="00543ED7" w:rsidP="00543ED7">
            <w:pPr>
              <w:spacing w:after="0"/>
              <w:rPr>
                <w:rFonts w:ascii="Times New Roman" w:hAnsi="Times New Roman"/>
                <w:sz w:val="24"/>
                <w:szCs w:val="24"/>
              </w:rPr>
            </w:pPr>
            <w:r w:rsidRPr="00543ED7">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14:paraId="4331EF90" w14:textId="77777777" w:rsidR="00543ED7" w:rsidRPr="00543ED7" w:rsidRDefault="00543ED7" w:rsidP="00543ED7">
            <w:pPr>
              <w:pBdr>
                <w:top w:val="nil"/>
                <w:left w:val="nil"/>
                <w:bottom w:val="nil"/>
                <w:right w:val="nil"/>
                <w:between w:val="nil"/>
              </w:pBdr>
              <w:spacing w:after="0"/>
              <w:jc w:val="both"/>
              <w:rPr>
                <w:rFonts w:ascii="Times New Roman" w:hAnsi="Times New Roman"/>
                <w:sz w:val="24"/>
                <w:szCs w:val="24"/>
              </w:rPr>
            </w:pPr>
            <w:r w:rsidRPr="00543ED7">
              <w:rPr>
                <w:rFonts w:ascii="Times New Roman" w:hAnsi="Times New Roman"/>
                <w:sz w:val="24"/>
                <w:szCs w:val="24"/>
              </w:rPr>
              <w:lastRenderedPageBreak/>
              <w:t>- правила охраны труда при эксплуатации и техническом обслуживании пожарного оборудования и инструмента;</w:t>
            </w:r>
          </w:p>
          <w:p w14:paraId="6DC03024" w14:textId="77777777" w:rsidR="00543ED7" w:rsidRPr="00543ED7" w:rsidRDefault="00543ED7" w:rsidP="00543ED7">
            <w:pPr>
              <w:spacing w:after="0"/>
              <w:jc w:val="both"/>
              <w:rPr>
                <w:rFonts w:ascii="Times New Roman" w:hAnsi="Times New Roman"/>
                <w:sz w:val="24"/>
                <w:szCs w:val="24"/>
              </w:rPr>
            </w:pPr>
            <w:r w:rsidRPr="00543ED7">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14:paraId="3E0DB66C" w14:textId="0103C433" w:rsidR="00C80FD8" w:rsidRPr="000366A8" w:rsidRDefault="00543ED7" w:rsidP="00543ED7">
            <w:pPr>
              <w:suppressAutoHyphens/>
              <w:spacing w:after="0" w:line="240" w:lineRule="auto"/>
              <w:rPr>
                <w:rFonts w:ascii="Times New Roman" w:hAnsi="Times New Roman"/>
                <w:iCs/>
                <w:sz w:val="24"/>
                <w:szCs w:val="24"/>
              </w:rPr>
            </w:pPr>
            <w:r w:rsidRPr="00543ED7">
              <w:rPr>
                <w:rFonts w:ascii="Times New Roman" w:hAnsi="Times New Roman"/>
                <w:sz w:val="24"/>
                <w:szCs w:val="24"/>
              </w:rPr>
              <w:t>- порядок проведения приемки (передачи) и содержания в исправном состоянии средств, пожарного оборудования и инструмента</w:t>
            </w:r>
          </w:p>
        </w:tc>
      </w:tr>
    </w:tbl>
    <w:p w14:paraId="66DA2CA6" w14:textId="77777777" w:rsidR="00376822" w:rsidRDefault="00376822"/>
    <w:p w14:paraId="5AEFCC3F" w14:textId="77777777" w:rsidR="00A34477" w:rsidRPr="00C77342" w:rsidRDefault="00A34477" w:rsidP="00C77342">
      <w:pPr>
        <w:spacing w:after="0" w:line="240" w:lineRule="auto"/>
        <w:ind w:firstLine="709"/>
        <w:jc w:val="both"/>
        <w:rPr>
          <w:rFonts w:ascii="Times New Roman" w:hAnsi="Times New Roman"/>
          <w:sz w:val="24"/>
          <w:szCs w:val="24"/>
        </w:rPr>
      </w:pPr>
    </w:p>
    <w:p w14:paraId="3C7B74F6" w14:textId="77777777" w:rsidR="00091C4A" w:rsidRPr="0006206C" w:rsidRDefault="00091C4A" w:rsidP="00C77342">
      <w:pPr>
        <w:spacing w:after="0" w:line="240" w:lineRule="auto"/>
        <w:ind w:firstLine="709"/>
        <w:rPr>
          <w:rFonts w:ascii="Times New Roman" w:hAnsi="Times New Roman"/>
          <w:b/>
          <w:sz w:val="24"/>
          <w:szCs w:val="24"/>
        </w:rPr>
      </w:pPr>
      <w:bookmarkStart w:id="2" w:name="_Hlk511591667"/>
      <w:r w:rsidRPr="00C77342">
        <w:rPr>
          <w:rFonts w:ascii="Times New Roman" w:hAnsi="Times New Roman"/>
          <w:b/>
          <w:sz w:val="24"/>
          <w:szCs w:val="24"/>
        </w:rPr>
        <w:t>1.</w:t>
      </w:r>
      <w:r w:rsidR="00A34477" w:rsidRPr="00C77342">
        <w:rPr>
          <w:rFonts w:ascii="Times New Roman" w:hAnsi="Times New Roman"/>
          <w:b/>
          <w:sz w:val="24"/>
          <w:szCs w:val="24"/>
        </w:rPr>
        <w:t>4</w:t>
      </w:r>
      <w:r w:rsidRPr="00C77342">
        <w:rPr>
          <w:rFonts w:ascii="Times New Roman" w:hAnsi="Times New Roman"/>
          <w:b/>
          <w:sz w:val="24"/>
          <w:szCs w:val="24"/>
        </w:rPr>
        <w:t xml:space="preserve">. Количество </w:t>
      </w:r>
      <w:r w:rsidRPr="0006206C">
        <w:rPr>
          <w:rFonts w:ascii="Times New Roman" w:hAnsi="Times New Roman"/>
          <w:b/>
          <w:sz w:val="24"/>
          <w:szCs w:val="24"/>
        </w:rPr>
        <w:t xml:space="preserve">часов, отводимое на освоение </w:t>
      </w:r>
      <w:r w:rsidR="00BF1528" w:rsidRPr="0006206C">
        <w:rPr>
          <w:rFonts w:ascii="Times New Roman" w:hAnsi="Times New Roman"/>
          <w:b/>
          <w:sz w:val="24"/>
          <w:szCs w:val="24"/>
        </w:rPr>
        <w:t>учебной практики</w:t>
      </w:r>
      <w:r w:rsidR="006A2DF8">
        <w:rPr>
          <w:rFonts w:ascii="Times New Roman" w:hAnsi="Times New Roman"/>
          <w:b/>
          <w:sz w:val="24"/>
          <w:szCs w:val="24"/>
        </w:rPr>
        <w:t xml:space="preserve"> </w:t>
      </w:r>
    </w:p>
    <w:bookmarkEnd w:id="2"/>
    <w:p w14:paraId="6742E6AB"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0C981E24" w14:textId="6A90BFEB" w:rsidR="00E13AB6" w:rsidRPr="0006206C" w:rsidRDefault="00E13AB6" w:rsidP="003E4B0A">
      <w:pPr>
        <w:spacing w:after="0" w:line="240" w:lineRule="auto"/>
        <w:jc w:val="both"/>
        <w:rPr>
          <w:rFonts w:ascii="Times New Roman" w:hAnsi="Times New Roman"/>
          <w:sz w:val="24"/>
          <w:szCs w:val="24"/>
        </w:rPr>
      </w:pPr>
      <w:r w:rsidRPr="0006206C">
        <w:rPr>
          <w:rFonts w:ascii="Times New Roman" w:hAnsi="Times New Roman"/>
          <w:sz w:val="24"/>
          <w:szCs w:val="24"/>
        </w:rPr>
        <w:t xml:space="preserve">Трудоемкость учебной практики в рамках освоения </w:t>
      </w:r>
      <w:r w:rsidR="00292C7D" w:rsidRPr="0006206C">
        <w:rPr>
          <w:rFonts w:ascii="Times New Roman" w:hAnsi="Times New Roman"/>
          <w:sz w:val="24"/>
          <w:szCs w:val="24"/>
        </w:rPr>
        <w:t>профессионального модуля</w:t>
      </w:r>
      <w:r w:rsidR="00E74DFA" w:rsidRPr="0006206C">
        <w:rPr>
          <w:rFonts w:ascii="Times New Roman" w:hAnsi="Times New Roman"/>
          <w:sz w:val="24"/>
          <w:szCs w:val="24"/>
        </w:rPr>
        <w:t xml:space="preserve"> </w:t>
      </w:r>
      <w:r w:rsidR="00543ED7" w:rsidRPr="00543ED7">
        <w:rPr>
          <w:rFonts w:ascii="Times New Roman" w:hAnsi="Times New Roman"/>
          <w:b/>
          <w:i/>
          <w:sz w:val="24"/>
          <w:szCs w:val="24"/>
        </w:rPr>
        <w:t xml:space="preserve">ПМ.02 «Выполнение работ по приемке (передаче) и содержанию в исправном состоянии средств, пожарного оборудования и инструмента» </w:t>
      </w:r>
      <w:r w:rsidR="00AA2910" w:rsidRPr="00AA2910">
        <w:rPr>
          <w:rFonts w:ascii="Times New Roman" w:hAnsi="Times New Roman"/>
          <w:b/>
          <w:i/>
          <w:sz w:val="24"/>
          <w:szCs w:val="24"/>
        </w:rPr>
        <w:t xml:space="preserve"> </w:t>
      </w:r>
      <w:r w:rsidRPr="0006206C">
        <w:rPr>
          <w:rFonts w:ascii="Times New Roman" w:hAnsi="Times New Roman"/>
          <w:sz w:val="24"/>
          <w:szCs w:val="24"/>
        </w:rPr>
        <w:t xml:space="preserve">составляет </w:t>
      </w:r>
      <w:r w:rsidR="00AA2910">
        <w:rPr>
          <w:rFonts w:ascii="Times New Roman" w:hAnsi="Times New Roman"/>
          <w:sz w:val="24"/>
          <w:szCs w:val="24"/>
        </w:rPr>
        <w:t>72</w:t>
      </w:r>
      <w:r w:rsidR="00A74D2B">
        <w:rPr>
          <w:rFonts w:ascii="Times New Roman" w:hAnsi="Times New Roman"/>
          <w:sz w:val="24"/>
          <w:szCs w:val="24"/>
        </w:rPr>
        <w:t xml:space="preserve"> час</w:t>
      </w:r>
      <w:r w:rsidR="00AA2910">
        <w:rPr>
          <w:rFonts w:ascii="Times New Roman" w:hAnsi="Times New Roman"/>
          <w:sz w:val="24"/>
          <w:szCs w:val="24"/>
        </w:rPr>
        <w:t>а</w:t>
      </w:r>
      <w:r w:rsidR="00A74D2B">
        <w:rPr>
          <w:rFonts w:ascii="Times New Roman" w:hAnsi="Times New Roman"/>
          <w:sz w:val="24"/>
          <w:szCs w:val="24"/>
        </w:rPr>
        <w:t>.</w:t>
      </w:r>
    </w:p>
    <w:p w14:paraId="42C913C2" w14:textId="1E8ED263"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 xml:space="preserve">Сроки проведения учебной практики определяются учебным планом по </w:t>
      </w:r>
      <w:r w:rsidR="001D07B3">
        <w:rPr>
          <w:rFonts w:ascii="Times New Roman" w:hAnsi="Times New Roman"/>
          <w:sz w:val="24"/>
          <w:szCs w:val="24"/>
        </w:rPr>
        <w:t>профессии 20.01.01 Пожарный</w:t>
      </w:r>
    </w:p>
    <w:p w14:paraId="3707DAA9"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435C4F6C" w14:textId="6D4F4508" w:rsidR="00E13AB6" w:rsidRPr="0006206C"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5</w:t>
      </w:r>
      <w:r w:rsidRPr="00C77342">
        <w:rPr>
          <w:rFonts w:ascii="Times New Roman" w:hAnsi="Times New Roman"/>
          <w:b/>
          <w:sz w:val="24"/>
          <w:szCs w:val="24"/>
        </w:rPr>
        <w:t xml:space="preserve">. </w:t>
      </w:r>
      <w:bookmarkStart w:id="3" w:name="bookmark8"/>
      <w:bookmarkStart w:id="4" w:name="bookmark9"/>
      <w:r w:rsidRPr="0006206C">
        <w:rPr>
          <w:rFonts w:ascii="Times New Roman" w:hAnsi="Times New Roman"/>
          <w:b/>
          <w:sz w:val="24"/>
          <w:szCs w:val="24"/>
          <w:lang w:bidi="ru-RU"/>
        </w:rPr>
        <w:t>Место учебной практики УП.0</w:t>
      </w:r>
      <w:r w:rsidR="007D4C67">
        <w:rPr>
          <w:rFonts w:ascii="Times New Roman" w:hAnsi="Times New Roman"/>
          <w:b/>
          <w:sz w:val="24"/>
          <w:szCs w:val="24"/>
          <w:lang w:bidi="ru-RU"/>
        </w:rPr>
        <w:t>2</w:t>
      </w:r>
      <w:r w:rsidRPr="0006206C">
        <w:rPr>
          <w:rFonts w:ascii="Times New Roman" w:hAnsi="Times New Roman"/>
          <w:b/>
          <w:sz w:val="24"/>
          <w:szCs w:val="24"/>
          <w:lang w:bidi="ru-RU"/>
        </w:rPr>
        <w:t>.01 в структуре профессионального модуля ПМ.0</w:t>
      </w:r>
      <w:bookmarkEnd w:id="3"/>
      <w:bookmarkEnd w:id="4"/>
      <w:r w:rsidR="007D4C67">
        <w:rPr>
          <w:rFonts w:ascii="Times New Roman" w:hAnsi="Times New Roman"/>
          <w:b/>
          <w:sz w:val="24"/>
          <w:szCs w:val="24"/>
          <w:lang w:bidi="ru-RU"/>
        </w:rPr>
        <w:t>2</w:t>
      </w:r>
    </w:p>
    <w:p w14:paraId="475FCDC2" w14:textId="77777777" w:rsidR="00E13AB6" w:rsidRPr="0006206C" w:rsidRDefault="00E13AB6" w:rsidP="00C77342">
      <w:pPr>
        <w:suppressAutoHyphens/>
        <w:spacing w:after="0" w:line="240" w:lineRule="auto"/>
        <w:ind w:firstLine="709"/>
        <w:jc w:val="both"/>
        <w:rPr>
          <w:rFonts w:ascii="Times New Roman" w:hAnsi="Times New Roman"/>
          <w:sz w:val="24"/>
          <w:szCs w:val="24"/>
        </w:rPr>
      </w:pPr>
    </w:p>
    <w:p w14:paraId="67EFDCFC" w14:textId="237DB0E7" w:rsidR="00C77342" w:rsidRDefault="00E13AB6" w:rsidP="00543ED7">
      <w:pPr>
        <w:spacing w:after="0" w:line="240" w:lineRule="auto"/>
        <w:jc w:val="both"/>
        <w:rPr>
          <w:rFonts w:ascii="Times New Roman" w:hAnsi="Times New Roman"/>
          <w:b/>
          <w:sz w:val="24"/>
          <w:szCs w:val="24"/>
        </w:rPr>
      </w:pPr>
      <w:r w:rsidRPr="0006206C">
        <w:rPr>
          <w:rFonts w:ascii="Times New Roman" w:hAnsi="Times New Roman"/>
          <w:sz w:val="24"/>
          <w:szCs w:val="24"/>
        </w:rPr>
        <w:t>Учебная практика УП.0</w:t>
      </w:r>
      <w:r w:rsidR="00543ED7">
        <w:rPr>
          <w:rFonts w:ascii="Times New Roman" w:hAnsi="Times New Roman"/>
          <w:sz w:val="24"/>
          <w:szCs w:val="24"/>
        </w:rPr>
        <w:t>2</w:t>
      </w:r>
      <w:r w:rsidR="003E4B0A">
        <w:rPr>
          <w:rFonts w:ascii="Times New Roman" w:hAnsi="Times New Roman"/>
          <w:sz w:val="24"/>
          <w:szCs w:val="24"/>
        </w:rPr>
        <w:t>.01</w:t>
      </w:r>
      <w:r w:rsidRPr="0006206C">
        <w:rPr>
          <w:rFonts w:ascii="Times New Roman" w:hAnsi="Times New Roman"/>
          <w:sz w:val="24"/>
          <w:szCs w:val="24"/>
        </w:rPr>
        <w:t xml:space="preserve"> проводится, в соответствии с утвержденным учебным планом, </w:t>
      </w:r>
      <w:r w:rsidR="00AC1362" w:rsidRPr="0006206C">
        <w:rPr>
          <w:rFonts w:ascii="Times New Roman" w:hAnsi="Times New Roman"/>
          <w:sz w:val="24"/>
          <w:szCs w:val="24"/>
        </w:rPr>
        <w:t>во время</w:t>
      </w:r>
      <w:r w:rsidRPr="0006206C">
        <w:rPr>
          <w:rFonts w:ascii="Times New Roman" w:hAnsi="Times New Roman"/>
          <w:sz w:val="24"/>
          <w:szCs w:val="24"/>
        </w:rPr>
        <w:t xml:space="preserve"> прохождения междисциплинарн</w:t>
      </w:r>
      <w:r w:rsidR="00AC1362" w:rsidRPr="0006206C">
        <w:rPr>
          <w:rFonts w:ascii="Times New Roman" w:hAnsi="Times New Roman"/>
          <w:sz w:val="24"/>
          <w:szCs w:val="24"/>
        </w:rPr>
        <w:t>ого</w:t>
      </w:r>
      <w:r w:rsidRPr="0006206C">
        <w:rPr>
          <w:rFonts w:ascii="Times New Roman" w:hAnsi="Times New Roman"/>
          <w:sz w:val="24"/>
          <w:szCs w:val="24"/>
        </w:rPr>
        <w:t xml:space="preserve"> курс</w:t>
      </w:r>
      <w:r w:rsidR="00AC1362" w:rsidRPr="0006206C">
        <w:rPr>
          <w:rFonts w:ascii="Times New Roman" w:hAnsi="Times New Roman"/>
          <w:sz w:val="24"/>
          <w:szCs w:val="24"/>
        </w:rPr>
        <w:t>а</w:t>
      </w:r>
      <w:r w:rsidRPr="0006206C">
        <w:rPr>
          <w:rFonts w:ascii="Times New Roman" w:hAnsi="Times New Roman"/>
          <w:sz w:val="24"/>
          <w:szCs w:val="24"/>
        </w:rPr>
        <w:t xml:space="preserve"> (МДК) в рамках профессионального модуля </w:t>
      </w:r>
      <w:r w:rsidR="00543ED7" w:rsidRPr="00543ED7">
        <w:rPr>
          <w:rFonts w:ascii="Times New Roman" w:hAnsi="Times New Roman"/>
          <w:sz w:val="24"/>
          <w:szCs w:val="24"/>
        </w:rPr>
        <w:t>ПМ.02 «Выполнение работ по приемке (передаче) и содержанию в исправном состоянии средств, пожарного оборудования и инструмента»</w:t>
      </w:r>
    </w:p>
    <w:p w14:paraId="77FDAFD2" w14:textId="77777777" w:rsidR="00E13AB6" w:rsidRPr="00C77342" w:rsidRDefault="00E13AB6" w:rsidP="00C77342">
      <w:pPr>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A34477" w:rsidRPr="00C77342">
        <w:rPr>
          <w:rFonts w:ascii="Times New Roman" w:hAnsi="Times New Roman"/>
          <w:b/>
          <w:sz w:val="24"/>
          <w:szCs w:val="24"/>
        </w:rPr>
        <w:t>6</w:t>
      </w:r>
      <w:r w:rsidRPr="00C77342">
        <w:rPr>
          <w:rFonts w:ascii="Times New Roman" w:hAnsi="Times New Roman"/>
          <w:b/>
          <w:sz w:val="24"/>
          <w:szCs w:val="24"/>
        </w:rPr>
        <w:t xml:space="preserve">. </w:t>
      </w:r>
      <w:bookmarkStart w:id="5" w:name="bookmark12"/>
      <w:bookmarkStart w:id="6" w:name="bookmark13"/>
      <w:r w:rsidRPr="00C77342">
        <w:rPr>
          <w:rFonts w:ascii="Times New Roman" w:hAnsi="Times New Roman"/>
          <w:b/>
          <w:sz w:val="24"/>
          <w:szCs w:val="24"/>
          <w:lang w:bidi="ru-RU"/>
        </w:rPr>
        <w:t>Место прохождения практики</w:t>
      </w:r>
      <w:bookmarkEnd w:id="5"/>
      <w:bookmarkEnd w:id="6"/>
    </w:p>
    <w:p w14:paraId="5A4F0A4B" w14:textId="77777777" w:rsidR="00C77342" w:rsidRDefault="00C77342" w:rsidP="00C77342">
      <w:pPr>
        <w:suppressAutoHyphens/>
        <w:spacing w:after="0" w:line="240" w:lineRule="auto"/>
        <w:ind w:firstLine="709"/>
        <w:jc w:val="both"/>
        <w:rPr>
          <w:rFonts w:ascii="Times New Roman" w:hAnsi="Times New Roman"/>
          <w:sz w:val="24"/>
          <w:szCs w:val="24"/>
          <w:highlight w:val="yellow"/>
        </w:rPr>
      </w:pPr>
    </w:p>
    <w:p w14:paraId="254AB497" w14:textId="6D8F75D8" w:rsidR="00E13AB6" w:rsidRPr="00C77342" w:rsidRDefault="00E13AB6" w:rsidP="00C77342">
      <w:pPr>
        <w:suppressAutoHyphens/>
        <w:spacing w:after="0" w:line="240" w:lineRule="auto"/>
        <w:ind w:firstLine="709"/>
        <w:jc w:val="both"/>
        <w:rPr>
          <w:rFonts w:ascii="Times New Roman" w:hAnsi="Times New Roman"/>
          <w:sz w:val="24"/>
          <w:szCs w:val="24"/>
        </w:rPr>
      </w:pPr>
      <w:r w:rsidRPr="0006206C">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r w:rsidR="001D07B3">
        <w:rPr>
          <w:rFonts w:ascii="Times New Roman" w:hAnsi="Times New Roman"/>
          <w:sz w:val="24"/>
          <w:szCs w:val="24"/>
        </w:rPr>
        <w:t>.</w:t>
      </w:r>
    </w:p>
    <w:p w14:paraId="3DFEDA6D"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p w14:paraId="750E4BB4"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407B3CDD"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52DAC985" w14:textId="77777777" w:rsidR="00A34477" w:rsidRPr="00C77342" w:rsidRDefault="00A34477" w:rsidP="00C77342">
      <w:pPr>
        <w:suppressAutoHyphens/>
        <w:spacing w:after="0" w:line="240" w:lineRule="auto"/>
        <w:ind w:firstLine="709"/>
        <w:jc w:val="both"/>
        <w:rPr>
          <w:rFonts w:ascii="Times New Roman" w:hAnsi="Times New Roman"/>
          <w:sz w:val="24"/>
          <w:szCs w:val="24"/>
        </w:rPr>
      </w:pPr>
    </w:p>
    <w:p w14:paraId="2E71C7FD" w14:textId="77777777" w:rsidR="00E13AB6" w:rsidRPr="0006206C" w:rsidRDefault="00AC1362" w:rsidP="00C77342">
      <w:pPr>
        <w:spacing w:after="0" w:line="240" w:lineRule="auto"/>
        <w:jc w:val="center"/>
        <w:rPr>
          <w:rFonts w:ascii="Times New Roman" w:hAnsi="Times New Roman"/>
          <w:b/>
          <w:sz w:val="24"/>
          <w:szCs w:val="24"/>
        </w:rPr>
      </w:pPr>
      <w:r>
        <w:rPr>
          <w:rFonts w:ascii="Times New Roman" w:hAnsi="Times New Roman"/>
          <w:b/>
          <w:sz w:val="24"/>
          <w:szCs w:val="24"/>
        </w:rPr>
        <w:br w:type="page"/>
      </w:r>
      <w:r w:rsidR="00E13AB6" w:rsidRPr="00C77342">
        <w:rPr>
          <w:rFonts w:ascii="Times New Roman" w:hAnsi="Times New Roman"/>
          <w:b/>
          <w:sz w:val="24"/>
          <w:szCs w:val="24"/>
        </w:rPr>
        <w:lastRenderedPageBreak/>
        <w:t xml:space="preserve">2. СТРУКТУРА И </w:t>
      </w:r>
      <w:r w:rsidR="00E13AB6" w:rsidRPr="0006206C">
        <w:rPr>
          <w:rFonts w:ascii="Times New Roman" w:hAnsi="Times New Roman"/>
          <w:b/>
          <w:sz w:val="24"/>
          <w:szCs w:val="24"/>
        </w:rPr>
        <w:t xml:space="preserve">СОДЕРЖАНИЕ </w:t>
      </w:r>
      <w:r w:rsidRPr="0006206C">
        <w:rPr>
          <w:rFonts w:ascii="Times New Roman" w:hAnsi="Times New Roman"/>
          <w:b/>
          <w:sz w:val="24"/>
          <w:szCs w:val="24"/>
        </w:rPr>
        <w:t xml:space="preserve">УЧЕБНОЙ </w:t>
      </w:r>
      <w:r w:rsidR="00E13AB6" w:rsidRPr="0006206C">
        <w:rPr>
          <w:rFonts w:ascii="Times New Roman" w:hAnsi="Times New Roman"/>
          <w:b/>
          <w:sz w:val="24"/>
          <w:szCs w:val="24"/>
        </w:rPr>
        <w:t>ПРАКТИКИ</w:t>
      </w:r>
    </w:p>
    <w:p w14:paraId="5E11F220" w14:textId="77777777" w:rsidR="00E13AB6" w:rsidRPr="0006206C" w:rsidRDefault="00E13AB6" w:rsidP="00C77342">
      <w:pPr>
        <w:suppressAutoHyphens/>
        <w:spacing w:after="0" w:line="240" w:lineRule="auto"/>
        <w:ind w:firstLine="709"/>
        <w:rPr>
          <w:rFonts w:ascii="Times New Roman" w:hAnsi="Times New Roman"/>
          <w:b/>
          <w:sz w:val="24"/>
          <w:szCs w:val="24"/>
        </w:rPr>
      </w:pPr>
    </w:p>
    <w:p w14:paraId="71829ED2" w14:textId="77777777" w:rsidR="00E13AB6" w:rsidRPr="00C77342" w:rsidRDefault="00E13AB6" w:rsidP="00C77342">
      <w:pPr>
        <w:suppressAutoHyphens/>
        <w:spacing w:after="0" w:line="240" w:lineRule="auto"/>
        <w:ind w:firstLine="709"/>
        <w:rPr>
          <w:rFonts w:ascii="Times New Roman" w:hAnsi="Times New Roman"/>
          <w:b/>
          <w:sz w:val="24"/>
          <w:szCs w:val="24"/>
        </w:rPr>
      </w:pPr>
      <w:r w:rsidRPr="0006206C">
        <w:rPr>
          <w:rFonts w:ascii="Times New Roman" w:hAnsi="Times New Roman"/>
          <w:b/>
          <w:sz w:val="24"/>
          <w:szCs w:val="24"/>
        </w:rPr>
        <w:t xml:space="preserve">2.1. Тематический план и содержание </w:t>
      </w:r>
      <w:r w:rsidR="00CD499A" w:rsidRPr="0006206C">
        <w:rPr>
          <w:rFonts w:ascii="Times New Roman" w:hAnsi="Times New Roman"/>
          <w:b/>
          <w:sz w:val="24"/>
          <w:szCs w:val="24"/>
        </w:rPr>
        <w:t>учебной практики</w:t>
      </w:r>
    </w:p>
    <w:p w14:paraId="3B13DF64" w14:textId="77777777" w:rsidR="00E13AB6" w:rsidRPr="00C77342"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5889"/>
        <w:gridCol w:w="933"/>
      </w:tblGrid>
      <w:tr w:rsidR="00E13AB6" w:rsidRPr="00C77342" w14:paraId="493571E6" w14:textId="77777777" w:rsidTr="002C06D7">
        <w:tc>
          <w:tcPr>
            <w:tcW w:w="3373" w:type="dxa"/>
            <w:shd w:val="clear" w:color="auto" w:fill="auto"/>
            <w:vAlign w:val="center"/>
          </w:tcPr>
          <w:p w14:paraId="046DD7F9" w14:textId="77777777" w:rsidR="00E13AB6" w:rsidRPr="00DC2507" w:rsidRDefault="00E13AB6" w:rsidP="00C77342">
            <w:pPr>
              <w:pStyle w:val="TableParagraph"/>
              <w:ind w:left="0"/>
              <w:jc w:val="center"/>
              <w:rPr>
                <w:b/>
                <w:sz w:val="24"/>
                <w:szCs w:val="24"/>
              </w:rPr>
            </w:pPr>
            <w:r w:rsidRPr="00DC2507">
              <w:rPr>
                <w:b/>
                <w:sz w:val="24"/>
                <w:szCs w:val="24"/>
              </w:rPr>
              <w:t xml:space="preserve">Наименование разделов и </w:t>
            </w:r>
            <w:r w:rsidR="00DC2507" w:rsidRPr="00DC2507">
              <w:rPr>
                <w:b/>
                <w:sz w:val="24"/>
                <w:szCs w:val="24"/>
              </w:rPr>
              <w:t xml:space="preserve">тем учебной  </w:t>
            </w:r>
            <w:r w:rsidRPr="00DC2507">
              <w:rPr>
                <w:b/>
                <w:sz w:val="24"/>
                <w:szCs w:val="24"/>
              </w:rPr>
              <w:t xml:space="preserve"> практики</w:t>
            </w:r>
          </w:p>
        </w:tc>
        <w:tc>
          <w:tcPr>
            <w:tcW w:w="5889" w:type="dxa"/>
            <w:shd w:val="clear" w:color="auto" w:fill="auto"/>
            <w:vAlign w:val="center"/>
          </w:tcPr>
          <w:p w14:paraId="05031A5E" w14:textId="77777777" w:rsidR="00E13AB6" w:rsidRPr="00C77342" w:rsidRDefault="00E13AB6" w:rsidP="00C77342">
            <w:pPr>
              <w:pStyle w:val="TableParagraph"/>
              <w:ind w:left="0"/>
              <w:jc w:val="center"/>
              <w:rPr>
                <w:b/>
                <w:sz w:val="24"/>
                <w:szCs w:val="24"/>
              </w:rPr>
            </w:pPr>
            <w:r w:rsidRPr="00C77342">
              <w:rPr>
                <w:b/>
                <w:sz w:val="24"/>
                <w:szCs w:val="24"/>
              </w:rPr>
              <w:t>Виды</w:t>
            </w:r>
            <w:r w:rsidRPr="00C77342">
              <w:rPr>
                <w:b/>
                <w:spacing w:val="-2"/>
                <w:sz w:val="24"/>
                <w:szCs w:val="24"/>
              </w:rPr>
              <w:t xml:space="preserve"> </w:t>
            </w:r>
            <w:r w:rsidRPr="00C77342">
              <w:rPr>
                <w:b/>
                <w:sz w:val="24"/>
                <w:szCs w:val="24"/>
              </w:rPr>
              <w:t>работ</w:t>
            </w:r>
          </w:p>
        </w:tc>
        <w:tc>
          <w:tcPr>
            <w:tcW w:w="933" w:type="dxa"/>
            <w:shd w:val="clear" w:color="auto" w:fill="auto"/>
            <w:vAlign w:val="center"/>
          </w:tcPr>
          <w:p w14:paraId="63173062" w14:textId="77777777" w:rsidR="00970955" w:rsidRPr="00C77342" w:rsidRDefault="00E13AB6" w:rsidP="00C77342">
            <w:pPr>
              <w:pStyle w:val="TableParagraph"/>
              <w:ind w:left="0"/>
              <w:jc w:val="center"/>
              <w:rPr>
                <w:b/>
                <w:spacing w:val="-58"/>
                <w:sz w:val="24"/>
                <w:szCs w:val="24"/>
              </w:rPr>
            </w:pPr>
            <w:r w:rsidRPr="00C77342">
              <w:rPr>
                <w:b/>
                <w:sz w:val="24"/>
                <w:szCs w:val="24"/>
              </w:rPr>
              <w:t>Объем</w:t>
            </w:r>
          </w:p>
          <w:p w14:paraId="0BA80E33" w14:textId="77777777" w:rsidR="00E13AB6" w:rsidRPr="00C77342" w:rsidRDefault="00E13AB6" w:rsidP="00C77342">
            <w:pPr>
              <w:pStyle w:val="TableParagraph"/>
              <w:ind w:left="0"/>
              <w:jc w:val="center"/>
              <w:rPr>
                <w:b/>
                <w:sz w:val="24"/>
                <w:szCs w:val="24"/>
              </w:rPr>
            </w:pPr>
            <w:r w:rsidRPr="00C77342">
              <w:rPr>
                <w:b/>
                <w:sz w:val="24"/>
                <w:szCs w:val="24"/>
              </w:rPr>
              <w:t>часов</w:t>
            </w:r>
          </w:p>
        </w:tc>
      </w:tr>
      <w:tr w:rsidR="003F2A69" w:rsidRPr="00C77342" w14:paraId="5DAD788A" w14:textId="77777777" w:rsidTr="002C06D7">
        <w:tc>
          <w:tcPr>
            <w:tcW w:w="3373" w:type="dxa"/>
            <w:shd w:val="clear" w:color="auto" w:fill="auto"/>
          </w:tcPr>
          <w:p w14:paraId="158143B4" w14:textId="1AAE5FC6" w:rsidR="003F2A69" w:rsidRPr="00543ED7" w:rsidRDefault="00543ED7" w:rsidP="003F2A69">
            <w:pPr>
              <w:pStyle w:val="TableParagraph"/>
              <w:ind w:left="0"/>
              <w:rPr>
                <w:b/>
                <w:iCs/>
                <w:sz w:val="24"/>
                <w:szCs w:val="24"/>
              </w:rPr>
            </w:pPr>
            <w:r w:rsidRPr="00543ED7">
              <w:rPr>
                <w:b/>
                <w:iCs/>
                <w:sz w:val="24"/>
                <w:szCs w:val="24"/>
              </w:rPr>
              <w:t>Тема 1</w:t>
            </w:r>
            <w:r w:rsidRPr="00543ED7">
              <w:rPr>
                <w:b/>
                <w:sz w:val="24"/>
                <w:szCs w:val="24"/>
                <w:lang w:eastAsia="ru-RU"/>
              </w:rPr>
              <w:t xml:space="preserve"> Ознакомление с работой в мастерской.</w:t>
            </w:r>
          </w:p>
        </w:tc>
        <w:tc>
          <w:tcPr>
            <w:tcW w:w="5889" w:type="dxa"/>
            <w:shd w:val="clear" w:color="auto" w:fill="auto"/>
          </w:tcPr>
          <w:p w14:paraId="2E279E60" w14:textId="575FC075" w:rsidR="003F2A69" w:rsidRPr="00AC1362" w:rsidRDefault="00543ED7" w:rsidP="001D7BCF">
            <w:pPr>
              <w:pStyle w:val="ae"/>
              <w:tabs>
                <w:tab w:val="left" w:pos="0"/>
              </w:tabs>
              <w:spacing w:before="0" w:after="0"/>
              <w:ind w:left="0"/>
            </w:pPr>
            <w:r w:rsidRPr="00543ED7">
              <w:rPr>
                <w:lang w:val="ru-RU" w:eastAsia="ru-RU"/>
              </w:rPr>
              <w:t>Инструктаж по организации рабочего места и безопасности труда. Безопасность труда и пожарная безопасность в учебных мастерских</w:t>
            </w:r>
          </w:p>
        </w:tc>
        <w:tc>
          <w:tcPr>
            <w:tcW w:w="933" w:type="dxa"/>
            <w:shd w:val="clear" w:color="auto" w:fill="auto"/>
            <w:vAlign w:val="center"/>
          </w:tcPr>
          <w:p w14:paraId="40F3A27D" w14:textId="1C60B7E3" w:rsidR="003F2A69" w:rsidRPr="00D56A1A" w:rsidRDefault="002C06D7" w:rsidP="003F2A69">
            <w:pPr>
              <w:pStyle w:val="TableParagraph"/>
              <w:ind w:left="0"/>
              <w:jc w:val="center"/>
              <w:rPr>
                <w:bCs/>
                <w:sz w:val="24"/>
                <w:szCs w:val="24"/>
              </w:rPr>
            </w:pPr>
            <w:r>
              <w:rPr>
                <w:bCs/>
                <w:sz w:val="24"/>
                <w:szCs w:val="24"/>
              </w:rPr>
              <w:t>6</w:t>
            </w:r>
          </w:p>
        </w:tc>
      </w:tr>
      <w:tr w:rsidR="00543ED7" w:rsidRPr="00C77342" w14:paraId="63A75BBA" w14:textId="77777777" w:rsidTr="002C06D7">
        <w:tc>
          <w:tcPr>
            <w:tcW w:w="3373" w:type="dxa"/>
            <w:shd w:val="clear" w:color="auto" w:fill="auto"/>
          </w:tcPr>
          <w:p w14:paraId="62F62BE2" w14:textId="54BD54E8" w:rsidR="00543ED7" w:rsidRPr="00543ED7" w:rsidRDefault="00543ED7" w:rsidP="00543ED7">
            <w:pPr>
              <w:pStyle w:val="TableParagraph"/>
              <w:ind w:left="0"/>
              <w:rPr>
                <w:b/>
                <w:iCs/>
                <w:sz w:val="24"/>
                <w:szCs w:val="24"/>
              </w:rPr>
            </w:pPr>
            <w:r w:rsidRPr="00543ED7">
              <w:rPr>
                <w:b/>
                <w:iCs/>
                <w:sz w:val="24"/>
                <w:szCs w:val="24"/>
              </w:rPr>
              <w:t>Тема 2</w:t>
            </w:r>
            <w:r w:rsidRPr="00543ED7">
              <w:rPr>
                <w:b/>
                <w:sz w:val="24"/>
                <w:szCs w:val="24"/>
                <w:lang w:eastAsia="ru-RU"/>
              </w:rPr>
              <w:t xml:space="preserve"> Работа с ручным пожарным инструментом (РПИ).</w:t>
            </w:r>
          </w:p>
        </w:tc>
        <w:tc>
          <w:tcPr>
            <w:tcW w:w="5889" w:type="dxa"/>
            <w:shd w:val="clear" w:color="auto" w:fill="auto"/>
          </w:tcPr>
          <w:p w14:paraId="5DB2FDC6" w14:textId="77777777" w:rsidR="00543ED7" w:rsidRPr="00543ED7" w:rsidRDefault="00543ED7" w:rsidP="00543ED7">
            <w:pPr>
              <w:keepNext/>
              <w:widowControl w:val="0"/>
              <w:tabs>
                <w:tab w:val="left" w:pos="993"/>
                <w:tab w:val="left" w:pos="1134"/>
              </w:tabs>
              <w:spacing w:after="0"/>
              <w:ind w:right="270"/>
              <w:jc w:val="both"/>
              <w:rPr>
                <w:rFonts w:ascii="Times New Roman" w:hAnsi="Times New Roman"/>
                <w:sz w:val="24"/>
                <w:szCs w:val="24"/>
              </w:rPr>
            </w:pPr>
            <w:r w:rsidRPr="00543ED7">
              <w:rPr>
                <w:rFonts w:ascii="Times New Roman" w:hAnsi="Times New Roman"/>
                <w:sz w:val="24"/>
                <w:szCs w:val="24"/>
              </w:rPr>
              <w:t>Вскрытие строительных конструкций РПИ. Механи-зированный пожарный инструмент (МПИ). Правила работы с МПИ.</w:t>
            </w:r>
          </w:p>
          <w:p w14:paraId="743140FE" w14:textId="2BA675F4" w:rsidR="00543ED7" w:rsidRPr="00AC1362" w:rsidRDefault="00543ED7" w:rsidP="00543ED7">
            <w:pPr>
              <w:pStyle w:val="ae"/>
              <w:tabs>
                <w:tab w:val="left" w:pos="0"/>
              </w:tabs>
              <w:spacing w:before="0" w:after="0"/>
              <w:ind w:left="0"/>
            </w:pPr>
          </w:p>
        </w:tc>
        <w:tc>
          <w:tcPr>
            <w:tcW w:w="933" w:type="dxa"/>
            <w:shd w:val="clear" w:color="auto" w:fill="auto"/>
            <w:vAlign w:val="center"/>
          </w:tcPr>
          <w:p w14:paraId="209733B5" w14:textId="457B3B1C" w:rsidR="00543ED7" w:rsidRPr="00D56A1A" w:rsidRDefault="00543ED7" w:rsidP="00543ED7">
            <w:pPr>
              <w:pStyle w:val="TableParagraph"/>
              <w:ind w:left="0"/>
              <w:jc w:val="center"/>
              <w:rPr>
                <w:bCs/>
                <w:sz w:val="24"/>
                <w:szCs w:val="24"/>
              </w:rPr>
            </w:pPr>
            <w:r>
              <w:rPr>
                <w:bCs/>
                <w:sz w:val="24"/>
                <w:szCs w:val="24"/>
              </w:rPr>
              <w:t>6</w:t>
            </w:r>
          </w:p>
        </w:tc>
      </w:tr>
      <w:tr w:rsidR="00543ED7" w:rsidRPr="00C77342" w14:paraId="3C834F6E" w14:textId="77777777" w:rsidTr="002C06D7">
        <w:tc>
          <w:tcPr>
            <w:tcW w:w="3373" w:type="dxa"/>
            <w:shd w:val="clear" w:color="auto" w:fill="auto"/>
          </w:tcPr>
          <w:p w14:paraId="0AA1D60A" w14:textId="70C35872" w:rsidR="00543ED7" w:rsidRPr="00543ED7" w:rsidRDefault="00543ED7" w:rsidP="00543ED7">
            <w:pPr>
              <w:keepNext/>
              <w:widowControl w:val="0"/>
              <w:tabs>
                <w:tab w:val="left" w:pos="993"/>
                <w:tab w:val="left" w:pos="1134"/>
              </w:tabs>
              <w:spacing w:after="0"/>
              <w:ind w:right="270"/>
              <w:jc w:val="both"/>
              <w:rPr>
                <w:rFonts w:ascii="Times New Roman" w:hAnsi="Times New Roman"/>
                <w:b/>
                <w:sz w:val="24"/>
                <w:szCs w:val="24"/>
              </w:rPr>
            </w:pPr>
            <w:r w:rsidRPr="00543ED7">
              <w:rPr>
                <w:rFonts w:ascii="Times New Roman" w:hAnsi="Times New Roman"/>
                <w:b/>
                <w:iCs/>
                <w:sz w:val="24"/>
                <w:szCs w:val="24"/>
              </w:rPr>
              <w:t>Тема</w:t>
            </w:r>
            <w:r w:rsidRPr="00543ED7">
              <w:rPr>
                <w:rFonts w:ascii="Times New Roman" w:hAnsi="Times New Roman"/>
                <w:b/>
                <w:sz w:val="24"/>
                <w:szCs w:val="24"/>
              </w:rPr>
              <w:t xml:space="preserve"> 3 Работа с ручным, механизированным и гидравлическим аварийно-спасательный инструментом. </w:t>
            </w:r>
          </w:p>
          <w:p w14:paraId="42B3893F" w14:textId="7D9CEC4F" w:rsidR="00543ED7" w:rsidRPr="00543ED7" w:rsidRDefault="00543ED7" w:rsidP="00543ED7">
            <w:pPr>
              <w:pStyle w:val="TableParagraph"/>
              <w:ind w:left="0"/>
              <w:rPr>
                <w:b/>
                <w:iCs/>
                <w:sz w:val="24"/>
                <w:szCs w:val="24"/>
              </w:rPr>
            </w:pPr>
          </w:p>
        </w:tc>
        <w:tc>
          <w:tcPr>
            <w:tcW w:w="5889" w:type="dxa"/>
            <w:shd w:val="clear" w:color="auto" w:fill="auto"/>
          </w:tcPr>
          <w:p w14:paraId="5ADA7F6A" w14:textId="77777777" w:rsidR="00543ED7" w:rsidRPr="00543ED7" w:rsidRDefault="00543ED7" w:rsidP="00543ED7">
            <w:pPr>
              <w:keepNext/>
              <w:widowControl w:val="0"/>
              <w:tabs>
                <w:tab w:val="left" w:pos="993"/>
                <w:tab w:val="left" w:pos="1134"/>
              </w:tabs>
              <w:spacing w:after="0"/>
              <w:ind w:right="270"/>
              <w:jc w:val="both"/>
              <w:rPr>
                <w:rFonts w:ascii="Times New Roman" w:hAnsi="Times New Roman"/>
                <w:sz w:val="24"/>
                <w:szCs w:val="24"/>
              </w:rPr>
            </w:pPr>
            <w:r w:rsidRPr="00543ED7">
              <w:rPr>
                <w:rFonts w:ascii="Times New Roman" w:hAnsi="Times New Roman"/>
                <w:sz w:val="24"/>
                <w:szCs w:val="24"/>
              </w:rPr>
              <w:t xml:space="preserve">Работа с ручным, механизированным и гидравлическим аварийно-спасательный инструментом. </w:t>
            </w:r>
          </w:p>
          <w:p w14:paraId="62C3AAF7" w14:textId="2C07DA9F" w:rsidR="00543ED7" w:rsidRPr="00543ED7" w:rsidRDefault="00543ED7" w:rsidP="00543ED7">
            <w:pPr>
              <w:pStyle w:val="ae"/>
              <w:tabs>
                <w:tab w:val="left" w:pos="0"/>
              </w:tabs>
              <w:spacing w:before="0" w:after="0"/>
              <w:ind w:left="0"/>
              <w:rPr>
                <w:lang w:val="ru-RU"/>
              </w:rPr>
            </w:pPr>
          </w:p>
        </w:tc>
        <w:tc>
          <w:tcPr>
            <w:tcW w:w="933" w:type="dxa"/>
            <w:shd w:val="clear" w:color="auto" w:fill="auto"/>
            <w:vAlign w:val="center"/>
          </w:tcPr>
          <w:p w14:paraId="0782B5C1" w14:textId="23976B21" w:rsidR="00543ED7" w:rsidRPr="00D56A1A" w:rsidRDefault="00543ED7" w:rsidP="00543ED7">
            <w:pPr>
              <w:pStyle w:val="TableParagraph"/>
              <w:ind w:left="0"/>
              <w:jc w:val="center"/>
              <w:rPr>
                <w:bCs/>
                <w:sz w:val="24"/>
                <w:szCs w:val="24"/>
              </w:rPr>
            </w:pPr>
            <w:r>
              <w:rPr>
                <w:bCs/>
                <w:sz w:val="24"/>
                <w:szCs w:val="24"/>
              </w:rPr>
              <w:t>6</w:t>
            </w:r>
          </w:p>
        </w:tc>
      </w:tr>
      <w:tr w:rsidR="00543ED7" w:rsidRPr="00C77342" w14:paraId="18136B3A" w14:textId="77777777" w:rsidTr="002C06D7">
        <w:tc>
          <w:tcPr>
            <w:tcW w:w="3373" w:type="dxa"/>
            <w:shd w:val="clear" w:color="auto" w:fill="auto"/>
          </w:tcPr>
          <w:p w14:paraId="148B1025" w14:textId="0CB35594" w:rsidR="00543ED7" w:rsidRPr="00543ED7" w:rsidRDefault="00543ED7" w:rsidP="00543ED7">
            <w:pPr>
              <w:pStyle w:val="TableParagraph"/>
              <w:ind w:left="0"/>
              <w:rPr>
                <w:b/>
                <w:iCs/>
                <w:sz w:val="24"/>
                <w:szCs w:val="24"/>
              </w:rPr>
            </w:pPr>
            <w:r w:rsidRPr="00543ED7">
              <w:rPr>
                <w:b/>
                <w:iCs/>
                <w:sz w:val="24"/>
                <w:szCs w:val="24"/>
              </w:rPr>
              <w:t>Тема</w:t>
            </w:r>
            <w:r w:rsidRPr="00543ED7">
              <w:rPr>
                <w:b/>
              </w:rPr>
              <w:t xml:space="preserve"> </w:t>
            </w:r>
            <w:r w:rsidRPr="00543ED7">
              <w:rPr>
                <w:b/>
                <w:iCs/>
                <w:sz w:val="24"/>
                <w:szCs w:val="24"/>
              </w:rPr>
              <w:t>4.</w:t>
            </w:r>
            <w:r w:rsidRPr="00543ED7">
              <w:rPr>
                <w:b/>
                <w:iCs/>
                <w:sz w:val="24"/>
                <w:szCs w:val="24"/>
              </w:rPr>
              <w:tab/>
              <w:t>Развертывание сил и средств</w:t>
            </w:r>
          </w:p>
        </w:tc>
        <w:tc>
          <w:tcPr>
            <w:tcW w:w="5889" w:type="dxa"/>
            <w:shd w:val="clear" w:color="auto" w:fill="auto"/>
          </w:tcPr>
          <w:p w14:paraId="6565581D" w14:textId="4CD9E0C4" w:rsidR="00543ED7" w:rsidRPr="00AC1362" w:rsidRDefault="00543ED7" w:rsidP="00543ED7">
            <w:pPr>
              <w:pStyle w:val="ae"/>
              <w:tabs>
                <w:tab w:val="left" w:pos="0"/>
              </w:tabs>
              <w:spacing w:before="0" w:after="0"/>
              <w:ind w:left="0"/>
            </w:pPr>
            <w:r w:rsidRPr="00543ED7">
              <w:t>Правила и ход выполнения развертывания пожарно-технического оборудования.</w:t>
            </w:r>
          </w:p>
        </w:tc>
        <w:tc>
          <w:tcPr>
            <w:tcW w:w="933" w:type="dxa"/>
            <w:shd w:val="clear" w:color="auto" w:fill="auto"/>
            <w:vAlign w:val="center"/>
          </w:tcPr>
          <w:p w14:paraId="7BF24379" w14:textId="02F58F2F" w:rsidR="00543ED7" w:rsidRPr="00D56A1A" w:rsidRDefault="00543ED7" w:rsidP="00543ED7">
            <w:pPr>
              <w:pStyle w:val="TableParagraph"/>
              <w:ind w:left="0"/>
              <w:jc w:val="center"/>
              <w:rPr>
                <w:bCs/>
                <w:sz w:val="24"/>
                <w:szCs w:val="24"/>
              </w:rPr>
            </w:pPr>
            <w:r>
              <w:rPr>
                <w:bCs/>
                <w:sz w:val="24"/>
                <w:szCs w:val="24"/>
              </w:rPr>
              <w:t>6</w:t>
            </w:r>
          </w:p>
        </w:tc>
      </w:tr>
      <w:tr w:rsidR="00543ED7" w:rsidRPr="00C77342" w14:paraId="51CAD36D" w14:textId="77777777" w:rsidTr="002C06D7">
        <w:tc>
          <w:tcPr>
            <w:tcW w:w="3373" w:type="dxa"/>
            <w:shd w:val="clear" w:color="auto" w:fill="auto"/>
          </w:tcPr>
          <w:p w14:paraId="3C0543B2" w14:textId="70FF10DD" w:rsidR="00543ED7" w:rsidRPr="00543ED7" w:rsidRDefault="00543ED7" w:rsidP="00543ED7">
            <w:pPr>
              <w:pStyle w:val="TableParagraph"/>
              <w:ind w:left="0"/>
              <w:rPr>
                <w:b/>
                <w:iCs/>
                <w:sz w:val="24"/>
                <w:szCs w:val="24"/>
              </w:rPr>
            </w:pPr>
            <w:r w:rsidRPr="00543ED7">
              <w:rPr>
                <w:b/>
                <w:iCs/>
                <w:sz w:val="24"/>
                <w:szCs w:val="24"/>
              </w:rPr>
              <w:t>Тема</w:t>
            </w:r>
            <w:r w:rsidRPr="00543ED7">
              <w:rPr>
                <w:b/>
              </w:rPr>
              <w:t xml:space="preserve"> </w:t>
            </w:r>
            <w:r w:rsidRPr="00543ED7">
              <w:rPr>
                <w:b/>
                <w:iCs/>
                <w:sz w:val="24"/>
                <w:szCs w:val="24"/>
              </w:rPr>
              <w:t>5.</w:t>
            </w:r>
            <w:r w:rsidRPr="00543ED7">
              <w:rPr>
                <w:b/>
                <w:iCs/>
                <w:sz w:val="24"/>
                <w:szCs w:val="24"/>
              </w:rPr>
              <w:tab/>
              <w:t>Правила работы с пожарными рукавами</w:t>
            </w:r>
          </w:p>
        </w:tc>
        <w:tc>
          <w:tcPr>
            <w:tcW w:w="5889" w:type="dxa"/>
            <w:shd w:val="clear" w:color="auto" w:fill="auto"/>
          </w:tcPr>
          <w:p w14:paraId="62098DBD" w14:textId="2FACC6F2" w:rsidR="00543ED7" w:rsidRPr="002B3EEF" w:rsidRDefault="00543ED7" w:rsidP="00543ED7">
            <w:pPr>
              <w:pStyle w:val="ae"/>
              <w:tabs>
                <w:tab w:val="left" w:pos="0"/>
              </w:tabs>
              <w:spacing w:before="0" w:after="0"/>
              <w:ind w:left="0"/>
              <w:contextualSpacing/>
            </w:pPr>
            <w:r w:rsidRPr="00543ED7">
              <w:t>Виды, испытания, тактико-техническая характеристика пожарных рукавов</w:t>
            </w:r>
          </w:p>
        </w:tc>
        <w:tc>
          <w:tcPr>
            <w:tcW w:w="933" w:type="dxa"/>
            <w:shd w:val="clear" w:color="auto" w:fill="auto"/>
            <w:vAlign w:val="center"/>
          </w:tcPr>
          <w:p w14:paraId="238F76BC" w14:textId="2182A869" w:rsidR="00543ED7" w:rsidRPr="00D56A1A" w:rsidRDefault="00543ED7" w:rsidP="00543ED7">
            <w:pPr>
              <w:pStyle w:val="TableParagraph"/>
              <w:ind w:left="0"/>
              <w:jc w:val="center"/>
              <w:rPr>
                <w:bCs/>
                <w:sz w:val="24"/>
                <w:szCs w:val="24"/>
              </w:rPr>
            </w:pPr>
            <w:r>
              <w:rPr>
                <w:bCs/>
                <w:sz w:val="24"/>
                <w:szCs w:val="24"/>
              </w:rPr>
              <w:t>6</w:t>
            </w:r>
          </w:p>
        </w:tc>
      </w:tr>
      <w:tr w:rsidR="00543ED7" w:rsidRPr="00C77342" w14:paraId="438DE3AC" w14:textId="77777777" w:rsidTr="002C06D7">
        <w:tc>
          <w:tcPr>
            <w:tcW w:w="3373" w:type="dxa"/>
            <w:shd w:val="clear" w:color="auto" w:fill="auto"/>
          </w:tcPr>
          <w:p w14:paraId="03DD7E66" w14:textId="71C222CB" w:rsidR="00543ED7" w:rsidRPr="00543ED7" w:rsidRDefault="00543ED7" w:rsidP="00543ED7">
            <w:pPr>
              <w:pStyle w:val="TableParagraph"/>
              <w:ind w:left="0"/>
              <w:rPr>
                <w:b/>
                <w:i/>
                <w:iCs/>
                <w:sz w:val="24"/>
                <w:szCs w:val="24"/>
                <w:lang w:eastAsia="ar-SA"/>
              </w:rPr>
            </w:pPr>
            <w:r w:rsidRPr="00543ED7">
              <w:rPr>
                <w:b/>
                <w:iCs/>
                <w:sz w:val="24"/>
                <w:szCs w:val="24"/>
              </w:rPr>
              <w:t>Тема</w:t>
            </w:r>
            <w:r w:rsidRPr="00543ED7">
              <w:rPr>
                <w:b/>
              </w:rPr>
              <w:t xml:space="preserve"> </w:t>
            </w:r>
            <w:r w:rsidRPr="00543ED7">
              <w:rPr>
                <w:b/>
                <w:iCs/>
                <w:sz w:val="24"/>
                <w:szCs w:val="24"/>
              </w:rPr>
              <w:t>6.</w:t>
            </w:r>
            <w:r w:rsidRPr="00543ED7">
              <w:rPr>
                <w:b/>
                <w:iCs/>
                <w:sz w:val="24"/>
                <w:szCs w:val="24"/>
              </w:rPr>
              <w:tab/>
              <w:t>Развертывание сил и средств</w:t>
            </w:r>
          </w:p>
        </w:tc>
        <w:tc>
          <w:tcPr>
            <w:tcW w:w="5889" w:type="dxa"/>
            <w:shd w:val="clear" w:color="auto" w:fill="auto"/>
          </w:tcPr>
          <w:p w14:paraId="6346C800" w14:textId="1258FA26" w:rsidR="00543ED7" w:rsidRPr="002B3EEF" w:rsidRDefault="00543ED7" w:rsidP="00543ED7">
            <w:pPr>
              <w:pStyle w:val="ae"/>
              <w:tabs>
                <w:tab w:val="left" w:pos="0"/>
              </w:tabs>
              <w:spacing w:before="0" w:after="0"/>
              <w:ind w:left="0"/>
              <w:contextualSpacing/>
            </w:pPr>
            <w:r w:rsidRPr="00543ED7">
              <w:t>. Отработка нормативов по прокладке рукавных линий</w:t>
            </w:r>
          </w:p>
        </w:tc>
        <w:tc>
          <w:tcPr>
            <w:tcW w:w="933" w:type="dxa"/>
            <w:shd w:val="clear" w:color="auto" w:fill="auto"/>
            <w:vAlign w:val="center"/>
          </w:tcPr>
          <w:p w14:paraId="2D7383A4" w14:textId="2C838FAD" w:rsidR="00543ED7" w:rsidRDefault="00543ED7" w:rsidP="00543ED7">
            <w:pPr>
              <w:pStyle w:val="TableParagraph"/>
              <w:ind w:left="0"/>
              <w:jc w:val="center"/>
              <w:rPr>
                <w:bCs/>
                <w:sz w:val="24"/>
                <w:szCs w:val="24"/>
              </w:rPr>
            </w:pPr>
            <w:r>
              <w:rPr>
                <w:bCs/>
                <w:sz w:val="24"/>
                <w:szCs w:val="24"/>
              </w:rPr>
              <w:t>6</w:t>
            </w:r>
          </w:p>
        </w:tc>
      </w:tr>
      <w:tr w:rsidR="00543ED7" w:rsidRPr="00C77342" w14:paraId="04380E76" w14:textId="77777777" w:rsidTr="002C06D7">
        <w:tc>
          <w:tcPr>
            <w:tcW w:w="3373" w:type="dxa"/>
            <w:shd w:val="clear" w:color="auto" w:fill="auto"/>
          </w:tcPr>
          <w:p w14:paraId="285F1A58" w14:textId="792300DB" w:rsidR="00543ED7" w:rsidRPr="00543ED7" w:rsidRDefault="00543ED7" w:rsidP="00543ED7">
            <w:pPr>
              <w:pStyle w:val="TableParagraph"/>
              <w:ind w:left="0"/>
              <w:rPr>
                <w:b/>
                <w:i/>
                <w:iCs/>
                <w:sz w:val="24"/>
                <w:szCs w:val="24"/>
                <w:lang w:eastAsia="ar-SA"/>
              </w:rPr>
            </w:pPr>
            <w:r w:rsidRPr="00543ED7">
              <w:rPr>
                <w:b/>
                <w:iCs/>
                <w:sz w:val="24"/>
                <w:szCs w:val="24"/>
              </w:rPr>
              <w:t>Тема</w:t>
            </w:r>
            <w:r w:rsidRPr="00543ED7">
              <w:rPr>
                <w:b/>
              </w:rPr>
              <w:t xml:space="preserve"> </w:t>
            </w:r>
            <w:r w:rsidRPr="00543ED7">
              <w:rPr>
                <w:b/>
                <w:iCs/>
                <w:sz w:val="24"/>
                <w:szCs w:val="24"/>
              </w:rPr>
              <w:t>7.</w:t>
            </w:r>
            <w:r w:rsidRPr="00543ED7">
              <w:rPr>
                <w:b/>
                <w:iCs/>
                <w:sz w:val="24"/>
                <w:szCs w:val="24"/>
              </w:rPr>
              <w:tab/>
              <w:t>Упражнения со спасательной веревкой.</w:t>
            </w:r>
          </w:p>
        </w:tc>
        <w:tc>
          <w:tcPr>
            <w:tcW w:w="5889" w:type="dxa"/>
            <w:shd w:val="clear" w:color="auto" w:fill="auto"/>
          </w:tcPr>
          <w:p w14:paraId="6382701E" w14:textId="05B27B37" w:rsidR="00543ED7" w:rsidRPr="002B3EEF" w:rsidRDefault="00543ED7" w:rsidP="00543ED7">
            <w:pPr>
              <w:pStyle w:val="ae"/>
              <w:tabs>
                <w:tab w:val="left" w:pos="0"/>
              </w:tabs>
              <w:spacing w:before="0" w:after="0"/>
              <w:ind w:left="0"/>
              <w:contextualSpacing/>
            </w:pPr>
            <w:r w:rsidRPr="00543ED7">
              <w:t>Упражнения по спасению и самоспасению</w:t>
            </w:r>
          </w:p>
        </w:tc>
        <w:tc>
          <w:tcPr>
            <w:tcW w:w="933" w:type="dxa"/>
            <w:shd w:val="clear" w:color="auto" w:fill="auto"/>
            <w:vAlign w:val="center"/>
          </w:tcPr>
          <w:p w14:paraId="1E141A0C" w14:textId="4E2BADEC" w:rsidR="00543ED7" w:rsidRDefault="00543ED7" w:rsidP="00543ED7">
            <w:pPr>
              <w:pStyle w:val="TableParagraph"/>
              <w:ind w:left="0"/>
              <w:jc w:val="center"/>
              <w:rPr>
                <w:bCs/>
                <w:sz w:val="24"/>
                <w:szCs w:val="24"/>
              </w:rPr>
            </w:pPr>
            <w:r>
              <w:rPr>
                <w:bCs/>
                <w:sz w:val="24"/>
                <w:szCs w:val="24"/>
              </w:rPr>
              <w:t>6</w:t>
            </w:r>
          </w:p>
        </w:tc>
      </w:tr>
      <w:tr w:rsidR="00543ED7" w:rsidRPr="00C77342" w14:paraId="0401DF14" w14:textId="77777777" w:rsidTr="002C06D7">
        <w:tc>
          <w:tcPr>
            <w:tcW w:w="3373" w:type="dxa"/>
            <w:shd w:val="clear" w:color="auto" w:fill="auto"/>
          </w:tcPr>
          <w:p w14:paraId="61480061" w14:textId="6FF877A6" w:rsidR="00543ED7" w:rsidRPr="00543ED7" w:rsidRDefault="00543ED7" w:rsidP="00543ED7">
            <w:pPr>
              <w:pStyle w:val="TableParagraph"/>
              <w:ind w:left="0"/>
              <w:rPr>
                <w:b/>
                <w:i/>
                <w:iCs/>
                <w:sz w:val="24"/>
                <w:szCs w:val="24"/>
                <w:lang w:eastAsia="ar-SA"/>
              </w:rPr>
            </w:pPr>
            <w:r w:rsidRPr="00543ED7">
              <w:rPr>
                <w:b/>
                <w:iCs/>
                <w:sz w:val="24"/>
                <w:szCs w:val="24"/>
              </w:rPr>
              <w:t>Тема</w:t>
            </w:r>
            <w:r w:rsidRPr="00543ED7">
              <w:rPr>
                <w:b/>
              </w:rPr>
              <w:t xml:space="preserve"> </w:t>
            </w:r>
            <w:r w:rsidRPr="00543ED7">
              <w:rPr>
                <w:b/>
                <w:iCs/>
                <w:sz w:val="24"/>
                <w:szCs w:val="24"/>
              </w:rPr>
              <w:t>11.</w:t>
            </w:r>
            <w:r w:rsidRPr="00543ED7">
              <w:rPr>
                <w:b/>
                <w:iCs/>
                <w:sz w:val="24"/>
                <w:szCs w:val="24"/>
              </w:rPr>
              <w:tab/>
              <w:t>Виды, назначение, область применения огнетушителей.</w:t>
            </w:r>
          </w:p>
        </w:tc>
        <w:tc>
          <w:tcPr>
            <w:tcW w:w="5889" w:type="dxa"/>
            <w:shd w:val="clear" w:color="auto" w:fill="auto"/>
          </w:tcPr>
          <w:p w14:paraId="224360AF" w14:textId="2ECEE560" w:rsidR="00543ED7" w:rsidRPr="00543ED7" w:rsidRDefault="00543ED7" w:rsidP="00543ED7">
            <w:pPr>
              <w:pStyle w:val="ae"/>
              <w:tabs>
                <w:tab w:val="left" w:pos="0"/>
              </w:tabs>
              <w:spacing w:before="0" w:after="0"/>
              <w:ind w:left="0"/>
              <w:contextualSpacing/>
              <w:rPr>
                <w:lang w:val="ru-RU"/>
              </w:rPr>
            </w:pPr>
            <w:r w:rsidRPr="00543ED7">
              <w:rPr>
                <w:lang w:val="ru-RU"/>
              </w:rPr>
              <w:t>Отработка практических навыков при работе с переносными огнетушителями.</w:t>
            </w:r>
          </w:p>
        </w:tc>
        <w:tc>
          <w:tcPr>
            <w:tcW w:w="933" w:type="dxa"/>
            <w:shd w:val="clear" w:color="auto" w:fill="auto"/>
            <w:vAlign w:val="center"/>
          </w:tcPr>
          <w:p w14:paraId="0DE0CC14" w14:textId="7CBC1AE9" w:rsidR="00543ED7" w:rsidRDefault="00543ED7" w:rsidP="00543ED7">
            <w:pPr>
              <w:pStyle w:val="TableParagraph"/>
              <w:ind w:left="0"/>
              <w:jc w:val="center"/>
              <w:rPr>
                <w:bCs/>
                <w:sz w:val="24"/>
                <w:szCs w:val="24"/>
              </w:rPr>
            </w:pPr>
            <w:r>
              <w:rPr>
                <w:bCs/>
                <w:sz w:val="24"/>
                <w:szCs w:val="24"/>
              </w:rPr>
              <w:t>6</w:t>
            </w:r>
          </w:p>
        </w:tc>
      </w:tr>
      <w:tr w:rsidR="003F2A69" w:rsidRPr="00C77342" w14:paraId="208CC8BB" w14:textId="77777777" w:rsidTr="002C06D7">
        <w:tc>
          <w:tcPr>
            <w:tcW w:w="3373" w:type="dxa"/>
            <w:shd w:val="clear" w:color="auto" w:fill="auto"/>
          </w:tcPr>
          <w:p w14:paraId="6D1DE139" w14:textId="77777777" w:rsidR="003F2A69" w:rsidRPr="00543ED7" w:rsidRDefault="003F2A69" w:rsidP="003F2A69">
            <w:pPr>
              <w:pStyle w:val="TableParagraph"/>
              <w:ind w:left="0"/>
              <w:rPr>
                <w:b/>
                <w:i/>
                <w:iCs/>
                <w:color w:val="000000"/>
                <w:sz w:val="24"/>
                <w:szCs w:val="24"/>
              </w:rPr>
            </w:pPr>
            <w:r w:rsidRPr="00543ED7">
              <w:rPr>
                <w:b/>
                <w:color w:val="000000"/>
                <w:sz w:val="24"/>
                <w:szCs w:val="24"/>
              </w:rPr>
              <w:t>Дифференцированный зачет</w:t>
            </w:r>
          </w:p>
        </w:tc>
        <w:tc>
          <w:tcPr>
            <w:tcW w:w="5889" w:type="dxa"/>
            <w:shd w:val="clear" w:color="auto" w:fill="auto"/>
          </w:tcPr>
          <w:p w14:paraId="2E5645BD" w14:textId="77777777" w:rsidR="003F2A69" w:rsidRPr="00DC2507" w:rsidRDefault="003F2A69" w:rsidP="001D7BCF">
            <w:pPr>
              <w:pStyle w:val="ae"/>
              <w:tabs>
                <w:tab w:val="left" w:pos="0"/>
              </w:tabs>
              <w:spacing w:before="0" w:after="0"/>
              <w:ind w:left="0"/>
              <w:rPr>
                <w:lang w:val="ru-RU"/>
              </w:rPr>
            </w:pPr>
            <w:r w:rsidRPr="00DC2507">
              <w:t>Выполнение комплексного задания</w:t>
            </w:r>
          </w:p>
        </w:tc>
        <w:tc>
          <w:tcPr>
            <w:tcW w:w="933" w:type="dxa"/>
            <w:shd w:val="clear" w:color="auto" w:fill="auto"/>
            <w:vAlign w:val="center"/>
          </w:tcPr>
          <w:p w14:paraId="3EBE2B38" w14:textId="0718A275" w:rsidR="003F2A69" w:rsidRPr="00D56A1A" w:rsidRDefault="003F2A69" w:rsidP="003F2A69">
            <w:pPr>
              <w:pStyle w:val="TableParagraph"/>
              <w:ind w:left="0"/>
              <w:jc w:val="center"/>
              <w:rPr>
                <w:bCs/>
                <w:sz w:val="24"/>
                <w:szCs w:val="24"/>
              </w:rPr>
            </w:pPr>
            <w:r>
              <w:rPr>
                <w:bCs/>
                <w:sz w:val="24"/>
                <w:szCs w:val="24"/>
              </w:rPr>
              <w:t>6</w:t>
            </w:r>
          </w:p>
        </w:tc>
      </w:tr>
      <w:tr w:rsidR="003F2A69" w:rsidRPr="00C77342" w14:paraId="742D1F55" w14:textId="77777777" w:rsidTr="002C06D7">
        <w:tc>
          <w:tcPr>
            <w:tcW w:w="3373" w:type="dxa"/>
            <w:shd w:val="clear" w:color="auto" w:fill="auto"/>
          </w:tcPr>
          <w:p w14:paraId="53FD690D" w14:textId="77777777" w:rsidR="003F2A69" w:rsidRPr="00AC1362" w:rsidRDefault="003F2A69" w:rsidP="003F2A69">
            <w:pPr>
              <w:pStyle w:val="TableParagraph"/>
              <w:ind w:left="0"/>
              <w:rPr>
                <w:b/>
                <w:sz w:val="24"/>
                <w:szCs w:val="24"/>
              </w:rPr>
            </w:pPr>
            <w:r w:rsidRPr="00AC1362">
              <w:rPr>
                <w:b/>
                <w:sz w:val="24"/>
                <w:szCs w:val="24"/>
              </w:rPr>
              <w:t>Итого</w:t>
            </w:r>
          </w:p>
        </w:tc>
        <w:tc>
          <w:tcPr>
            <w:tcW w:w="5889" w:type="dxa"/>
            <w:shd w:val="clear" w:color="auto" w:fill="auto"/>
          </w:tcPr>
          <w:p w14:paraId="3BB3FDA0" w14:textId="77777777" w:rsidR="003F2A69" w:rsidRPr="00AC1362" w:rsidRDefault="003F2A69" w:rsidP="003F2A69">
            <w:pPr>
              <w:pStyle w:val="TableParagraph"/>
              <w:ind w:left="0"/>
              <w:rPr>
                <w:sz w:val="24"/>
                <w:szCs w:val="24"/>
              </w:rPr>
            </w:pPr>
          </w:p>
        </w:tc>
        <w:tc>
          <w:tcPr>
            <w:tcW w:w="933" w:type="dxa"/>
            <w:shd w:val="clear" w:color="auto" w:fill="auto"/>
            <w:vAlign w:val="center"/>
          </w:tcPr>
          <w:p w14:paraId="0315BE2B" w14:textId="60F09898" w:rsidR="003F2A69" w:rsidRPr="00AC1362" w:rsidRDefault="002C06D7" w:rsidP="003F2A69">
            <w:pPr>
              <w:pStyle w:val="TableParagraph"/>
              <w:ind w:left="0"/>
              <w:jc w:val="center"/>
              <w:rPr>
                <w:b/>
                <w:sz w:val="24"/>
                <w:szCs w:val="24"/>
              </w:rPr>
            </w:pPr>
            <w:r>
              <w:rPr>
                <w:b/>
                <w:sz w:val="24"/>
                <w:szCs w:val="24"/>
              </w:rPr>
              <w:t>72</w:t>
            </w:r>
          </w:p>
        </w:tc>
      </w:tr>
    </w:tbl>
    <w:p w14:paraId="0217E411" w14:textId="77777777" w:rsidR="00AC1362" w:rsidRDefault="00AC1362"/>
    <w:p w14:paraId="6994FEAB" w14:textId="77777777" w:rsidR="00AC1362" w:rsidRDefault="00AC1362"/>
    <w:p w14:paraId="13FAE38E" w14:textId="77777777" w:rsidR="00AC1362" w:rsidRDefault="00AC1362"/>
    <w:p w14:paraId="1AF88B9D" w14:textId="77777777" w:rsidR="00AC1362" w:rsidRDefault="00AC1362"/>
    <w:p w14:paraId="4C10D562" w14:textId="77777777"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E13AB6">
          <w:pgSz w:w="11907" w:h="16840"/>
          <w:pgMar w:top="1134" w:right="851" w:bottom="992" w:left="851" w:header="709" w:footer="709" w:gutter="0"/>
          <w:cols w:space="720"/>
          <w:docGrid w:linePitch="299"/>
        </w:sectPr>
      </w:pPr>
    </w:p>
    <w:p w14:paraId="3CD6F827" w14:textId="77777777" w:rsidR="00050ACF" w:rsidRPr="0006206C"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06206C">
        <w:rPr>
          <w:rFonts w:ascii="Times New Roman" w:hAnsi="Times New Roman"/>
          <w:b/>
          <w:bCs/>
          <w:sz w:val="24"/>
          <w:szCs w:val="24"/>
        </w:rPr>
        <w:t>УСЛОВИЯ РЕАЛИЗАЦ</w:t>
      </w:r>
      <w:r w:rsidR="00C31757" w:rsidRPr="0006206C">
        <w:rPr>
          <w:rFonts w:ascii="Times New Roman" w:hAnsi="Times New Roman"/>
          <w:b/>
          <w:bCs/>
          <w:sz w:val="24"/>
          <w:szCs w:val="24"/>
        </w:rPr>
        <w:t xml:space="preserve">ИИ ПРОГРАММЫ </w:t>
      </w:r>
      <w:r w:rsidR="00050ACF" w:rsidRPr="0006206C">
        <w:rPr>
          <w:rFonts w:ascii="Times New Roman" w:hAnsi="Times New Roman"/>
          <w:b/>
          <w:bCs/>
          <w:sz w:val="24"/>
          <w:szCs w:val="24"/>
        </w:rPr>
        <w:br/>
      </w:r>
      <w:r w:rsidR="00385874" w:rsidRPr="0006206C">
        <w:rPr>
          <w:rFonts w:ascii="Times New Roman" w:hAnsi="Times New Roman"/>
          <w:b/>
          <w:bCs/>
          <w:sz w:val="24"/>
          <w:szCs w:val="24"/>
        </w:rPr>
        <w:t xml:space="preserve">УЧЕБНОЙ </w:t>
      </w:r>
      <w:r w:rsidR="00292C7D" w:rsidRPr="0006206C">
        <w:rPr>
          <w:rFonts w:ascii="Times New Roman" w:hAnsi="Times New Roman"/>
          <w:b/>
          <w:bCs/>
          <w:sz w:val="24"/>
          <w:szCs w:val="24"/>
        </w:rPr>
        <w:t>ПРАКТИКИ</w:t>
      </w:r>
    </w:p>
    <w:p w14:paraId="1DFACB0F" w14:textId="77777777" w:rsidR="00292C7D" w:rsidRPr="0006206C" w:rsidRDefault="00292C7D" w:rsidP="00C77342">
      <w:pPr>
        <w:spacing w:after="0" w:line="240" w:lineRule="auto"/>
        <w:jc w:val="center"/>
        <w:rPr>
          <w:rFonts w:ascii="Times New Roman" w:hAnsi="Times New Roman"/>
          <w:b/>
          <w:bCs/>
          <w:sz w:val="24"/>
          <w:szCs w:val="24"/>
        </w:rPr>
      </w:pPr>
    </w:p>
    <w:p w14:paraId="394CBE97" w14:textId="77777777" w:rsidR="004E1C1E" w:rsidRPr="00C77342" w:rsidRDefault="004E1C1E" w:rsidP="00C77342">
      <w:pPr>
        <w:spacing w:after="0" w:line="240" w:lineRule="auto"/>
        <w:ind w:firstLine="709"/>
        <w:rPr>
          <w:rFonts w:ascii="Times New Roman" w:hAnsi="Times New Roman"/>
          <w:b/>
          <w:bCs/>
          <w:sz w:val="24"/>
          <w:szCs w:val="24"/>
          <w:lang w:bidi="ru-RU"/>
        </w:rPr>
      </w:pPr>
      <w:r w:rsidRPr="0006206C">
        <w:rPr>
          <w:rFonts w:ascii="Times New Roman" w:hAnsi="Times New Roman"/>
          <w:b/>
          <w:bCs/>
          <w:sz w:val="24"/>
          <w:szCs w:val="24"/>
        </w:rPr>
        <w:t xml:space="preserve">3.1. </w:t>
      </w:r>
      <w:bookmarkStart w:id="7" w:name="bookmark16"/>
      <w:bookmarkStart w:id="8" w:name="bookmark17"/>
      <w:r w:rsidR="008662ED" w:rsidRPr="0006206C">
        <w:rPr>
          <w:rFonts w:ascii="Times New Roman" w:hAnsi="Times New Roman"/>
          <w:b/>
          <w:bCs/>
          <w:sz w:val="24"/>
          <w:szCs w:val="24"/>
          <w:lang w:bidi="ru-RU"/>
        </w:rPr>
        <w:t>Требования к проведению практики</w:t>
      </w:r>
      <w:bookmarkEnd w:id="7"/>
      <w:bookmarkEnd w:id="8"/>
    </w:p>
    <w:p w14:paraId="50386CEA" w14:textId="77777777" w:rsidR="008662ED" w:rsidRPr="00C77342" w:rsidRDefault="008662ED" w:rsidP="00C77342">
      <w:pPr>
        <w:spacing w:after="0" w:line="240" w:lineRule="auto"/>
        <w:ind w:firstLine="709"/>
        <w:rPr>
          <w:rFonts w:ascii="Times New Roman" w:hAnsi="Times New Roman"/>
          <w:b/>
          <w:bCs/>
          <w:sz w:val="24"/>
          <w:szCs w:val="24"/>
        </w:rPr>
      </w:pPr>
    </w:p>
    <w:p w14:paraId="1FB7207B"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C77342">
        <w:rPr>
          <w:rFonts w:ascii="Times New Roman" w:hAnsi="Times New Roman"/>
          <w:bCs/>
          <w:sz w:val="24"/>
          <w:szCs w:val="24"/>
        </w:rPr>
        <w:softHyphen/>
        <w:t>18 лет, и до 40 часов в неделю при возрасте старше 18 лет.</w:t>
      </w:r>
    </w:p>
    <w:p w14:paraId="4F65CF7F" w14:textId="77777777"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0FD6198D" w14:textId="77777777" w:rsidR="004E1C1E" w:rsidRPr="00E45529"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239EE49B" w14:textId="77777777" w:rsidR="008662ED" w:rsidRPr="00C77342" w:rsidRDefault="008662ED" w:rsidP="00C77342">
      <w:pPr>
        <w:suppressAutoHyphens/>
        <w:spacing w:after="0" w:line="240" w:lineRule="auto"/>
        <w:ind w:firstLine="709"/>
        <w:jc w:val="both"/>
        <w:rPr>
          <w:rFonts w:ascii="Times New Roman" w:hAnsi="Times New Roman"/>
          <w:bCs/>
          <w:i/>
          <w:sz w:val="24"/>
          <w:szCs w:val="24"/>
        </w:rPr>
      </w:pPr>
    </w:p>
    <w:p w14:paraId="21B4D27F" w14:textId="77777777"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14:paraId="1EA7820A" w14:textId="605F0505"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14:paraId="1B34804B" w14:textId="5DD5710E" w:rsidR="00DC1CDB"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14:paraId="30FC10DA" w14:textId="20D9C7DF" w:rsidR="008662ED" w:rsidRPr="00DC1CDB" w:rsidRDefault="00DC1CDB" w:rsidP="00DC1CDB">
      <w:pPr>
        <w:spacing w:after="0" w:line="240" w:lineRule="auto"/>
        <w:ind w:firstLine="709"/>
        <w:rPr>
          <w:rFonts w:ascii="Times New Roman" w:hAnsi="Times New Roman"/>
          <w:sz w:val="24"/>
          <w:szCs w:val="24"/>
        </w:rPr>
      </w:pPr>
      <w:r w:rsidRPr="00DC1CDB">
        <w:rPr>
          <w:rFonts w:ascii="Times New Roman" w:hAnsi="Times New Roman"/>
          <w:sz w:val="24"/>
          <w:szCs w:val="24"/>
        </w:rPr>
        <w:t>Оснащенные базы практики, в соответствии с п. 6.1.2.5 примерной основной образовательной программы по профессии.</w:t>
      </w:r>
    </w:p>
    <w:p w14:paraId="6BE87324" w14:textId="77777777"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Информационное обеспечение реализации программы</w:t>
      </w:r>
    </w:p>
    <w:p w14:paraId="4F962FA7" w14:textId="77777777" w:rsidR="00CC1FB7" w:rsidRDefault="00903D13" w:rsidP="00C77342">
      <w:pPr>
        <w:spacing w:after="0" w:line="240" w:lineRule="auto"/>
        <w:ind w:firstLine="709"/>
        <w:contextualSpacing/>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FAEF202" w14:textId="77777777" w:rsidR="00903D13" w:rsidRPr="00C77342" w:rsidRDefault="00903D13" w:rsidP="00C77342">
      <w:pPr>
        <w:spacing w:after="0" w:line="240" w:lineRule="auto"/>
        <w:ind w:firstLine="709"/>
        <w:contextualSpacing/>
        <w:rPr>
          <w:rFonts w:ascii="Times New Roman" w:hAnsi="Times New Roman"/>
          <w:sz w:val="24"/>
          <w:szCs w:val="24"/>
        </w:rPr>
      </w:pPr>
    </w:p>
    <w:p w14:paraId="0587167D" w14:textId="77777777" w:rsidR="00627E1C" w:rsidRPr="00C77342" w:rsidRDefault="008662ED" w:rsidP="00C77342">
      <w:pPr>
        <w:pStyle w:val="ae"/>
        <w:spacing w:before="0" w:after="0"/>
        <w:ind w:left="0" w:firstLine="709"/>
        <w:contextualSpacing/>
        <w:rPr>
          <w:b/>
        </w:rPr>
      </w:pPr>
      <w:r w:rsidRPr="00C77342">
        <w:rPr>
          <w:b/>
        </w:rPr>
        <w:t>3.3</w:t>
      </w:r>
      <w:r w:rsidR="003F08F7" w:rsidRPr="00C77342">
        <w:rPr>
          <w:b/>
        </w:rPr>
        <w:t xml:space="preserve">.1. </w:t>
      </w:r>
      <w:r w:rsidR="00F82A9B" w:rsidRPr="00C77342">
        <w:rPr>
          <w:b/>
          <w:lang w:val="ru-RU"/>
        </w:rPr>
        <w:t xml:space="preserve">Основные </w:t>
      </w:r>
      <w:r w:rsidR="00050ACF" w:rsidRPr="00C77342">
        <w:rPr>
          <w:b/>
          <w:lang w:val="ru-RU"/>
        </w:rPr>
        <w:t>печатные</w:t>
      </w:r>
      <w:r w:rsidR="00903D13">
        <w:rPr>
          <w:b/>
          <w:lang w:val="ru-RU"/>
        </w:rPr>
        <w:t xml:space="preserve"> и электронные</w:t>
      </w:r>
      <w:r w:rsidR="00CC1FB7" w:rsidRPr="00C77342">
        <w:rPr>
          <w:b/>
        </w:rPr>
        <w:t xml:space="preserve"> издания</w:t>
      </w:r>
    </w:p>
    <w:p w14:paraId="55901607" w14:textId="77777777" w:rsidR="007737E4" w:rsidRPr="007737E4" w:rsidRDefault="00DC1CDB" w:rsidP="007737E4">
      <w:pPr>
        <w:suppressAutoHyphens/>
        <w:spacing w:after="0" w:line="240" w:lineRule="auto"/>
        <w:ind w:firstLine="709"/>
        <w:jc w:val="both"/>
        <w:rPr>
          <w:rFonts w:ascii="Times New Roman" w:hAnsi="Times New Roman"/>
          <w:bCs/>
          <w:sz w:val="24"/>
          <w:szCs w:val="24"/>
        </w:rPr>
      </w:pPr>
      <w:r w:rsidRPr="00DC1CDB">
        <w:rPr>
          <w:rFonts w:ascii="Times New Roman" w:hAnsi="Times New Roman"/>
          <w:bCs/>
          <w:sz w:val="24"/>
          <w:szCs w:val="24"/>
        </w:rPr>
        <w:t>1.</w:t>
      </w:r>
      <w:r w:rsidRPr="00DC1CDB">
        <w:rPr>
          <w:rFonts w:ascii="Times New Roman" w:hAnsi="Times New Roman"/>
          <w:bCs/>
          <w:sz w:val="24"/>
          <w:szCs w:val="24"/>
        </w:rPr>
        <w:tab/>
        <w:t xml:space="preserve">Коршунов И.В., Теребнев В.В., Грачев В.А., Андреев Д.В. Организация </w:t>
      </w:r>
      <w:r w:rsidR="007737E4" w:rsidRPr="007737E4">
        <w:rPr>
          <w:rFonts w:ascii="Times New Roman" w:hAnsi="Times New Roman"/>
          <w:bCs/>
          <w:sz w:val="24"/>
          <w:szCs w:val="24"/>
        </w:rPr>
        <w:t>1.</w:t>
      </w:r>
      <w:r w:rsidR="007737E4" w:rsidRPr="007737E4">
        <w:rPr>
          <w:rFonts w:ascii="Times New Roman" w:hAnsi="Times New Roman"/>
          <w:bCs/>
          <w:sz w:val="24"/>
          <w:szCs w:val="24"/>
        </w:rPr>
        <w:tab/>
        <w:t>Моисеев, Ю.Н., Аварийно-спасательная техника и оборудование (СПО): учебник / Ю.Н. Моисеев, Р.И. Харламов. – Москва: КУРС, 2022. – 192 с. - ISBN:978-5-907064-97-3</w:t>
      </w:r>
    </w:p>
    <w:p w14:paraId="13A9EF40"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2.</w:t>
      </w:r>
      <w:r w:rsidRPr="007737E4">
        <w:rPr>
          <w:rFonts w:ascii="Times New Roman" w:hAnsi="Times New Roman"/>
          <w:bCs/>
          <w:sz w:val="24"/>
          <w:szCs w:val="24"/>
        </w:rPr>
        <w:tab/>
        <w:t>Моисеев, Ю.Н., Пожарно-спасательная техника: учебник / Ю.Н. Моисеев, В.В. Теребнев. – Москва: КУРС, 2018. – 256 с. - ISBN:978-5-906923-20-2</w:t>
      </w:r>
    </w:p>
    <w:p w14:paraId="794C2285"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3.</w:t>
      </w:r>
      <w:r w:rsidRPr="007737E4">
        <w:rPr>
          <w:rFonts w:ascii="Times New Roman" w:hAnsi="Times New Roman"/>
          <w:bCs/>
          <w:sz w:val="24"/>
          <w:szCs w:val="24"/>
        </w:rPr>
        <w:tab/>
        <w:t>Теребнёв, В.В. Основы организации и управления силами и средствами на пожаре: Учебник / В.В.Теребнев-Москва: КУРС,2021.-256 с. – ISBN:978-5-907064-72-0</w:t>
      </w:r>
    </w:p>
    <w:p w14:paraId="78D531F6"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4.</w:t>
      </w:r>
      <w:r w:rsidRPr="007737E4">
        <w:rPr>
          <w:rFonts w:ascii="Times New Roman" w:hAnsi="Times New Roman"/>
          <w:bCs/>
          <w:sz w:val="24"/>
          <w:szCs w:val="24"/>
        </w:rPr>
        <w:tab/>
        <w:t>Теребнёв, В.В. Пожарная тактика. Часть 1. Основы тушения пожаров:Учебник / В.В.Теребнев-Москва: КУРС, 2021.-256 с. – ISBN:978-5-907228-47-4</w:t>
      </w:r>
    </w:p>
    <w:p w14:paraId="25EAAF11"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5.</w:t>
      </w:r>
      <w:r w:rsidRPr="007737E4">
        <w:rPr>
          <w:rFonts w:ascii="Times New Roman" w:hAnsi="Times New Roman"/>
          <w:bCs/>
          <w:sz w:val="24"/>
          <w:szCs w:val="24"/>
        </w:rPr>
        <w:tab/>
        <w:t>Теребнёв, В.В. Пожарная тактика. Часть 2. Пожаротушение в ограждениях и на открытой местности: Учебник / В.В.Теребнев-Москва: КУРС, 2021.-256 с.</w:t>
      </w:r>
    </w:p>
    <w:p w14:paraId="374AED07"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p>
    <w:p w14:paraId="5073F4D1" w14:textId="7457D8C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Основные электронные издания</w:t>
      </w:r>
    </w:p>
    <w:p w14:paraId="0B83D683"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1. Белова, Т. И. Спасательная, пожарная и аварийно-спасательная техника : учебно-методическое пособие / Т. И. Белова, А. В. Титенок, В. И. Растягаев. — Брянск : Брянский ГАУ, 2018. — 194 с. — Текст : электронный // Лань : электронно-библиотечная система. — URL: https://e.lanbook.com/book/133040 (дата обращения: 20.04.2022). — Режим доступа: для авториз. пользователей.</w:t>
      </w:r>
    </w:p>
    <w:p w14:paraId="5BC9183C"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lastRenderedPageBreak/>
        <w:t>2. Степаненко, А. В. Специальная пожарная и аварийно-спасательная техника : учебно-методическое пособие / А. В. Степаненко, А. В. Щипанов. — Тольятти : ТГУ, 2020. — 72 с. — ISBN 978-5-8259-1516-6. — Текст : электронный // Лань : электронно-библиотечная система. — URL: https://e.lanbook.com/book/157036 (дата обращения: 20.04.2022). — Режим доступа: для авториз. пользователей.</w:t>
      </w:r>
    </w:p>
    <w:p w14:paraId="4CB39BEC"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p>
    <w:p w14:paraId="21719CAE" w14:textId="10890A2B"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 xml:space="preserve">Дополнительные источники </w:t>
      </w:r>
    </w:p>
    <w:p w14:paraId="1E9480ED"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1.</w:t>
      </w:r>
      <w:r w:rsidRPr="007737E4">
        <w:rPr>
          <w:rFonts w:ascii="Times New Roman" w:hAnsi="Times New Roman"/>
          <w:bCs/>
          <w:sz w:val="24"/>
          <w:szCs w:val="24"/>
        </w:rPr>
        <w:tab/>
        <w:t>Федеральный закон от 21.12.1994 г. № 69-ФЗ (последняя редакция) «О пожарной безопасности» [Электронный источник] http://www.consultant.ru/document/cons_doc_LAW_5438/ (дата обращения 30.03.2022)</w:t>
      </w:r>
    </w:p>
    <w:p w14:paraId="4222C30A"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2.</w:t>
      </w:r>
      <w:r w:rsidRPr="007737E4">
        <w:rPr>
          <w:rFonts w:ascii="Times New Roman" w:hAnsi="Times New Roman"/>
          <w:bCs/>
          <w:sz w:val="24"/>
          <w:szCs w:val="24"/>
        </w:rPr>
        <w:tab/>
        <w:t>Федеральный закон Российской Федерации от 22.07.2008 г. (последняя редакция) №123-ФЗ «Технический регламент о требованиях пожарной безопасности» [Электронный источник] http://www.consultant.ru/document/cons_doc_LAW_78699/ (дата обращения 12.04.2022 г.).</w:t>
      </w:r>
    </w:p>
    <w:p w14:paraId="4AA12049"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3.</w:t>
      </w:r>
      <w:r w:rsidRPr="007737E4">
        <w:rPr>
          <w:rFonts w:ascii="Times New Roman" w:hAnsi="Times New Roman"/>
          <w:bCs/>
          <w:sz w:val="24"/>
          <w:szCs w:val="24"/>
        </w:rPr>
        <w:tab/>
        <w:t>Федеральный закон Российской Федерации 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[Электронный источник] http://www.consultant.ru/document/cons_doc_LAW_198195/  (дата обращения 12.04.2022 г.).</w:t>
      </w:r>
    </w:p>
    <w:p w14:paraId="22607F91" w14:textId="77777777" w:rsidR="007737E4" w:rsidRPr="007737E4" w:rsidRDefault="007737E4" w:rsidP="007737E4">
      <w:pPr>
        <w:suppressAutoHyphens/>
        <w:spacing w:after="0" w:line="240" w:lineRule="auto"/>
        <w:ind w:firstLine="709"/>
        <w:jc w:val="both"/>
        <w:rPr>
          <w:rFonts w:ascii="Times New Roman" w:hAnsi="Times New Roman"/>
          <w:bCs/>
          <w:sz w:val="24"/>
          <w:szCs w:val="24"/>
        </w:rPr>
      </w:pPr>
      <w:r w:rsidRPr="007737E4">
        <w:rPr>
          <w:rFonts w:ascii="Times New Roman" w:hAnsi="Times New Roman"/>
          <w:bCs/>
          <w:sz w:val="24"/>
          <w:szCs w:val="24"/>
        </w:rPr>
        <w:t>4.</w:t>
      </w:r>
      <w:r w:rsidRPr="007737E4">
        <w:rPr>
          <w:rFonts w:ascii="Times New Roman" w:hAnsi="Times New Roman"/>
          <w:bCs/>
          <w:sz w:val="24"/>
          <w:szCs w:val="24"/>
        </w:rPr>
        <w:tab/>
        <w:t>Национальный стандарт РФ ГОСТ Р 53255-2019 «Техника пожарная. Аппараты дыхательные со сжатым воздухом с открытым циклом дыхания.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18 сентября 2019 г. N 704-ст).</w:t>
      </w:r>
    </w:p>
    <w:p w14:paraId="12F38697" w14:textId="6B0A987E" w:rsidR="001135E0" w:rsidRPr="00903D13" w:rsidRDefault="007737E4" w:rsidP="007737E4">
      <w:pPr>
        <w:suppressAutoHyphens/>
        <w:spacing w:after="0" w:line="240" w:lineRule="auto"/>
        <w:ind w:firstLine="709"/>
        <w:jc w:val="both"/>
        <w:rPr>
          <w:rFonts w:ascii="Times New Roman" w:hAnsi="Times New Roman"/>
          <w:b/>
          <w:sz w:val="24"/>
          <w:szCs w:val="24"/>
          <w:lang w:val="x-none"/>
        </w:rPr>
      </w:pPr>
      <w:r w:rsidRPr="007737E4">
        <w:rPr>
          <w:rFonts w:ascii="Times New Roman" w:hAnsi="Times New Roman"/>
          <w:bCs/>
          <w:sz w:val="24"/>
          <w:szCs w:val="24"/>
        </w:rPr>
        <w:t>5.</w:t>
      </w:r>
      <w:r w:rsidRPr="007737E4">
        <w:rPr>
          <w:rFonts w:ascii="Times New Roman" w:hAnsi="Times New Roman"/>
          <w:bCs/>
          <w:sz w:val="24"/>
          <w:szCs w:val="24"/>
        </w:rPr>
        <w:tab/>
        <w:t>Национальный стандарт РФ ГОСТ Р 53247-2009 «Техника пожарная. Пожарные автомобили. Классификация, типы и обозначения» (утв. и введен в действие приказом Федерального агентства по техническому регулированию и метрологии от 18 февраля 2013 г. N 18-ст).</w:t>
      </w:r>
    </w:p>
    <w:p w14:paraId="237F0F60" w14:textId="77777777" w:rsidR="008662ED" w:rsidRPr="00C77342" w:rsidRDefault="008662ED"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3.4. </w:t>
      </w:r>
      <w:bookmarkStart w:id="11" w:name="bookmark20"/>
      <w:bookmarkStart w:id="12" w:name="bookmark21"/>
      <w:r w:rsidRPr="00C77342">
        <w:rPr>
          <w:rFonts w:ascii="Times New Roman" w:hAnsi="Times New Roman"/>
          <w:b/>
          <w:bCs/>
          <w:sz w:val="24"/>
          <w:szCs w:val="24"/>
          <w:lang w:bidi="ru-RU"/>
        </w:rPr>
        <w:t>Кадровое обеспечение образовательного процесса</w:t>
      </w:r>
      <w:bookmarkEnd w:id="11"/>
      <w:bookmarkEnd w:id="12"/>
    </w:p>
    <w:p w14:paraId="5C7D890D" w14:textId="77777777" w:rsidR="008662ED" w:rsidRPr="00C77342" w:rsidRDefault="008662ED" w:rsidP="00C77342">
      <w:pPr>
        <w:spacing w:after="0" w:line="240" w:lineRule="auto"/>
        <w:ind w:firstLine="709"/>
        <w:rPr>
          <w:rFonts w:ascii="Times New Roman" w:hAnsi="Times New Roman"/>
          <w:b/>
          <w:bCs/>
          <w:sz w:val="24"/>
          <w:szCs w:val="24"/>
        </w:rPr>
      </w:pPr>
    </w:p>
    <w:p w14:paraId="56FF93E2" w14:textId="77777777" w:rsidR="00050ACF" w:rsidRPr="00C77342" w:rsidRDefault="008662ED" w:rsidP="00C77342">
      <w:pPr>
        <w:spacing w:after="0" w:line="240" w:lineRule="auto"/>
        <w:ind w:firstLine="709"/>
        <w:contextualSpacing/>
        <w:rPr>
          <w:rFonts w:ascii="Times New Roman" w:hAnsi="Times New Roman"/>
          <w:bCs/>
          <w:i/>
          <w:sz w:val="24"/>
          <w:szCs w:val="24"/>
        </w:rPr>
      </w:pPr>
      <w:r w:rsidRPr="0006206C">
        <w:rPr>
          <w:rFonts w:ascii="Times New Roman" w:hAnsi="Times New Roman"/>
          <w:bCs/>
          <w:sz w:val="24"/>
          <w:szCs w:val="24"/>
        </w:rPr>
        <w:t>Руководство учебной практикой обучающихся осуществляется преподавателем спецдисциплин или мастером производственного</w:t>
      </w:r>
      <w:r w:rsidRPr="00C77342">
        <w:rPr>
          <w:rFonts w:ascii="Times New Roman" w:hAnsi="Times New Roman"/>
          <w:bCs/>
          <w:sz w:val="24"/>
          <w:szCs w:val="24"/>
        </w:rPr>
        <w:t xml:space="preserve">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25D92EFA" w14:textId="77777777" w:rsidR="00050ACF" w:rsidRPr="00C77342" w:rsidRDefault="00050ACF" w:rsidP="00C77342">
      <w:pPr>
        <w:spacing w:after="0" w:line="240" w:lineRule="auto"/>
        <w:ind w:firstLine="709"/>
        <w:contextualSpacing/>
        <w:rPr>
          <w:rFonts w:ascii="Times New Roman" w:hAnsi="Times New Roman"/>
          <w:bCs/>
          <w:i/>
          <w:sz w:val="24"/>
          <w:szCs w:val="24"/>
        </w:rPr>
      </w:pPr>
    </w:p>
    <w:p w14:paraId="17EBF98D" w14:textId="77777777" w:rsidR="00091C4A" w:rsidRPr="0006206C"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 xml:space="preserve">4. КОНТРОЛЬ И ОЦЕНКА РЕЗУЛЬТАТОВ ОСВОЕНИЯ </w:t>
      </w:r>
      <w:r w:rsidR="00050ACF" w:rsidRPr="00C77342">
        <w:rPr>
          <w:rFonts w:ascii="Times New Roman" w:hAnsi="Times New Roman"/>
          <w:b/>
          <w:sz w:val="24"/>
          <w:szCs w:val="24"/>
        </w:rPr>
        <w:br/>
      </w:r>
      <w:r w:rsidR="00385874" w:rsidRPr="0006206C">
        <w:rPr>
          <w:rFonts w:ascii="Times New Roman" w:hAnsi="Times New Roman"/>
          <w:b/>
          <w:sz w:val="24"/>
          <w:szCs w:val="24"/>
        </w:rPr>
        <w:t>УЧЕБНОЙ</w:t>
      </w:r>
      <w:r w:rsidR="00292C7D" w:rsidRPr="0006206C">
        <w:rPr>
          <w:rFonts w:ascii="Times New Roman" w:hAnsi="Times New Roman"/>
          <w:b/>
          <w:sz w:val="24"/>
          <w:szCs w:val="24"/>
        </w:rPr>
        <w:t xml:space="preserve"> ПРАКТИКИ</w:t>
      </w:r>
    </w:p>
    <w:p w14:paraId="52D149B3" w14:textId="77777777" w:rsidR="0037301B" w:rsidRPr="00C77342" w:rsidRDefault="008662ED" w:rsidP="00C77342">
      <w:pPr>
        <w:spacing w:after="0" w:line="240" w:lineRule="auto"/>
        <w:ind w:firstLine="709"/>
        <w:contextualSpacing/>
        <w:rPr>
          <w:rFonts w:ascii="Times New Roman" w:hAnsi="Times New Roman"/>
          <w:bCs/>
          <w:sz w:val="24"/>
          <w:szCs w:val="24"/>
        </w:rPr>
      </w:pPr>
      <w:r w:rsidRPr="0006206C">
        <w:rPr>
          <w:rFonts w:ascii="Times New Roman" w:hAnsi="Times New Roman"/>
          <w:bCs/>
          <w:sz w:val="24"/>
          <w:szCs w:val="24"/>
        </w:rPr>
        <w:t xml:space="preserve">Дифференцированный зачет по учебной практике выставляется на основании </w:t>
      </w:r>
      <w:r w:rsidR="00DC2507" w:rsidRPr="0006206C">
        <w:rPr>
          <w:rFonts w:ascii="Times New Roman" w:hAnsi="Times New Roman"/>
          <w:bCs/>
          <w:sz w:val="24"/>
          <w:szCs w:val="24"/>
        </w:rPr>
        <w:t>выполнения комплексных</w:t>
      </w:r>
      <w:r w:rsidR="00385874" w:rsidRPr="0006206C">
        <w:rPr>
          <w:rFonts w:ascii="Times New Roman" w:hAnsi="Times New Roman"/>
          <w:bCs/>
          <w:sz w:val="24"/>
          <w:szCs w:val="24"/>
        </w:rPr>
        <w:t xml:space="preserve"> проверочных работы за семестр</w:t>
      </w:r>
      <w:r w:rsidRPr="0006206C">
        <w:rPr>
          <w:rFonts w:ascii="Times New Roman" w:hAnsi="Times New Roman"/>
          <w:bCs/>
          <w:sz w:val="24"/>
          <w:szCs w:val="24"/>
        </w:rPr>
        <w:t xml:space="preserve">, выполненных обучающимся </w:t>
      </w:r>
      <w:r w:rsidR="00385874" w:rsidRPr="0006206C">
        <w:rPr>
          <w:rFonts w:ascii="Times New Roman" w:hAnsi="Times New Roman"/>
          <w:bCs/>
          <w:sz w:val="24"/>
          <w:szCs w:val="24"/>
        </w:rPr>
        <w:t>на последнем занятии учебной практики</w:t>
      </w:r>
      <w:r w:rsidRPr="0006206C">
        <w:rPr>
          <w:rFonts w:ascii="Times New Roman" w:hAnsi="Times New Roman"/>
          <w:bCs/>
          <w:sz w:val="24"/>
          <w:szCs w:val="24"/>
        </w:rPr>
        <w:t>, качества выполнения</w:t>
      </w:r>
      <w:r w:rsidRPr="00C77342">
        <w:rPr>
          <w:rFonts w:ascii="Times New Roman" w:hAnsi="Times New Roman"/>
          <w:bCs/>
          <w:sz w:val="24"/>
          <w:szCs w:val="24"/>
        </w:rPr>
        <w:t xml:space="preserve"> в соответствии с технологией и (или) требованиями.</w:t>
      </w:r>
    </w:p>
    <w:sectPr w:rsidR="0037301B" w:rsidRPr="00C77342"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01408" w14:textId="77777777" w:rsidR="00E6510C" w:rsidRDefault="00E6510C" w:rsidP="0018331B">
      <w:pPr>
        <w:spacing w:after="0" w:line="240" w:lineRule="auto"/>
      </w:pPr>
      <w:r>
        <w:separator/>
      </w:r>
    </w:p>
  </w:endnote>
  <w:endnote w:type="continuationSeparator" w:id="0">
    <w:p w14:paraId="56C4480B" w14:textId="77777777" w:rsidR="00E6510C" w:rsidRDefault="00E6510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9914" w14:textId="77777777"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B76E41" w14:textId="77777777"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C2DB" w14:textId="202762BE" w:rsidR="0037301B" w:rsidRDefault="0037301B" w:rsidP="003E4B0A">
    <w:pPr>
      <w:pStyle w:val="a5"/>
      <w:jc w:val="right"/>
    </w:pPr>
    <w:r>
      <w:fldChar w:fldCharType="begin"/>
    </w:r>
    <w:r>
      <w:instrText>PAGE   \* MERGEFORMAT</w:instrText>
    </w:r>
    <w:r>
      <w:fldChar w:fldCharType="separate"/>
    </w:r>
    <w:r w:rsidR="00AE7109">
      <w:rPr>
        <w:noProof/>
      </w:rPr>
      <w:t>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9E5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75A7B5"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BBD6" w14:textId="68F5C8BA" w:rsidR="0037301B" w:rsidRDefault="0037301B">
    <w:pPr>
      <w:pStyle w:val="a5"/>
      <w:jc w:val="right"/>
    </w:pPr>
    <w:r>
      <w:fldChar w:fldCharType="begin"/>
    </w:r>
    <w:r>
      <w:instrText>PAGE   \* MERGEFORMAT</w:instrText>
    </w:r>
    <w:r>
      <w:fldChar w:fldCharType="separate"/>
    </w:r>
    <w:r w:rsidR="00AE7109">
      <w:rPr>
        <w:noProof/>
      </w:rPr>
      <w:t>10</w:t>
    </w:r>
    <w:r>
      <w:fldChar w:fldCharType="end"/>
    </w:r>
  </w:p>
  <w:p w14:paraId="5FD0D9E8"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9436" w14:textId="77777777" w:rsidR="00E6510C" w:rsidRDefault="00E6510C" w:rsidP="0018331B">
      <w:pPr>
        <w:spacing w:after="0" w:line="240" w:lineRule="auto"/>
      </w:pPr>
      <w:r>
        <w:separator/>
      </w:r>
    </w:p>
  </w:footnote>
  <w:footnote w:type="continuationSeparator" w:id="0">
    <w:p w14:paraId="4002918E" w14:textId="77777777" w:rsidR="00E6510C" w:rsidRDefault="00E6510C"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C56"/>
    <w:multiLevelType w:val="hybridMultilevel"/>
    <w:tmpl w:val="A9B61A38"/>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142559"/>
    <w:multiLevelType w:val="hybridMultilevel"/>
    <w:tmpl w:val="558E7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AC6F9A"/>
    <w:multiLevelType w:val="hybridMultilevel"/>
    <w:tmpl w:val="91948248"/>
    <w:lvl w:ilvl="0" w:tplc="94169DC2">
      <w:start w:val="1"/>
      <w:numFmt w:val="decimal"/>
      <w:lvlText w:val="%1."/>
      <w:lvlJc w:val="left"/>
      <w:pPr>
        <w:tabs>
          <w:tab w:val="num" w:pos="1428"/>
        </w:tabs>
        <w:ind w:left="1428" w:hanging="360"/>
      </w:pPr>
      <w:rPr>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9E707E3"/>
    <w:multiLevelType w:val="multilevel"/>
    <w:tmpl w:val="4148DFEC"/>
    <w:lvl w:ilvl="0">
      <w:start w:val="1"/>
      <w:numFmt w:val="decimal"/>
      <w:lvlText w:val="%1."/>
      <w:lvlJc w:val="left"/>
      <w:pPr>
        <w:ind w:left="727" w:hanging="360"/>
      </w:pPr>
      <w:rPr>
        <w:rFonts w:hint="default"/>
      </w:rPr>
    </w:lvl>
    <w:lvl w:ilvl="1">
      <w:start w:val="1"/>
      <w:numFmt w:val="bullet"/>
      <w:lvlText w:val="o"/>
      <w:lvlJc w:val="left"/>
      <w:pPr>
        <w:ind w:left="1447" w:hanging="360"/>
      </w:pPr>
      <w:rPr>
        <w:rFonts w:ascii="Courier New" w:hAnsi="Courier New" w:cs="Courier New" w:hint="default"/>
      </w:rPr>
    </w:lvl>
    <w:lvl w:ilvl="2">
      <w:start w:val="1"/>
      <w:numFmt w:val="bullet"/>
      <w:lvlText w:val=""/>
      <w:lvlJc w:val="left"/>
      <w:pPr>
        <w:ind w:left="2167" w:hanging="360"/>
      </w:pPr>
      <w:rPr>
        <w:rFonts w:ascii="Wingdings" w:hAnsi="Wingdings" w:hint="default"/>
      </w:rPr>
    </w:lvl>
    <w:lvl w:ilvl="3">
      <w:start w:val="1"/>
      <w:numFmt w:val="bullet"/>
      <w:lvlText w:val=""/>
      <w:lvlJc w:val="left"/>
      <w:pPr>
        <w:ind w:left="2887" w:hanging="360"/>
      </w:pPr>
      <w:rPr>
        <w:rFonts w:ascii="Symbol" w:hAnsi="Symbol" w:hint="default"/>
      </w:rPr>
    </w:lvl>
    <w:lvl w:ilvl="4">
      <w:start w:val="1"/>
      <w:numFmt w:val="bullet"/>
      <w:lvlText w:val="o"/>
      <w:lvlJc w:val="left"/>
      <w:pPr>
        <w:ind w:left="3607" w:hanging="360"/>
      </w:pPr>
      <w:rPr>
        <w:rFonts w:ascii="Courier New" w:hAnsi="Courier New" w:cs="Courier New" w:hint="default"/>
      </w:rPr>
    </w:lvl>
    <w:lvl w:ilvl="5">
      <w:start w:val="1"/>
      <w:numFmt w:val="bullet"/>
      <w:lvlText w:val=""/>
      <w:lvlJc w:val="left"/>
      <w:pPr>
        <w:ind w:left="4327" w:hanging="360"/>
      </w:pPr>
      <w:rPr>
        <w:rFonts w:ascii="Wingdings" w:hAnsi="Wingdings" w:hint="default"/>
      </w:rPr>
    </w:lvl>
    <w:lvl w:ilvl="6">
      <w:start w:val="1"/>
      <w:numFmt w:val="bullet"/>
      <w:lvlText w:val=""/>
      <w:lvlJc w:val="left"/>
      <w:pPr>
        <w:ind w:left="5047" w:hanging="360"/>
      </w:pPr>
      <w:rPr>
        <w:rFonts w:ascii="Symbol" w:hAnsi="Symbol" w:hint="default"/>
      </w:rPr>
    </w:lvl>
    <w:lvl w:ilvl="7">
      <w:start w:val="1"/>
      <w:numFmt w:val="bullet"/>
      <w:lvlText w:val="o"/>
      <w:lvlJc w:val="left"/>
      <w:pPr>
        <w:ind w:left="5767" w:hanging="360"/>
      </w:pPr>
      <w:rPr>
        <w:rFonts w:ascii="Courier New" w:hAnsi="Courier New" w:cs="Courier New" w:hint="default"/>
      </w:rPr>
    </w:lvl>
    <w:lvl w:ilvl="8">
      <w:start w:val="1"/>
      <w:numFmt w:val="bullet"/>
      <w:lvlText w:val=""/>
      <w:lvlJc w:val="left"/>
      <w:pPr>
        <w:ind w:left="6487" w:hanging="360"/>
      </w:pPr>
      <w:rPr>
        <w:rFonts w:ascii="Wingdings" w:hAnsi="Wingdings" w:hint="default"/>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13462F"/>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7D4E19"/>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ED10020"/>
    <w:multiLevelType w:val="hybridMultilevel"/>
    <w:tmpl w:val="32BA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E8251F7"/>
    <w:multiLevelType w:val="hybridMultilevel"/>
    <w:tmpl w:val="32C0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3D2B98"/>
    <w:multiLevelType w:val="multilevel"/>
    <w:tmpl w:val="473D2B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4E7D6414"/>
    <w:multiLevelType w:val="hybridMultilevel"/>
    <w:tmpl w:val="AFAA8536"/>
    <w:lvl w:ilvl="0" w:tplc="226AC88E">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15:restartNumberingAfterBreak="0">
    <w:nsid w:val="649C7BC5"/>
    <w:multiLevelType w:val="hybridMultilevel"/>
    <w:tmpl w:val="168C5D6C"/>
    <w:lvl w:ilvl="0" w:tplc="F16C49B2">
      <w:start w:val="65535"/>
      <w:numFmt w:val="bullet"/>
      <w:lvlText w:val="•"/>
      <w:legacy w:legacy="1" w:legacySpace="360" w:legacyIndent="216"/>
      <w:lvlJc w:val="left"/>
      <w:pPr>
        <w:ind w:left="0" w:firstLine="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C6D5756"/>
    <w:multiLevelType w:val="hybridMultilevel"/>
    <w:tmpl w:val="8078E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67C39"/>
    <w:multiLevelType w:val="hybridMultilevel"/>
    <w:tmpl w:val="652232F2"/>
    <w:lvl w:ilvl="0" w:tplc="D3F86702">
      <w:start w:val="1"/>
      <w:numFmt w:val="decimal"/>
      <w:pStyle w:val="1"/>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306950"/>
    <w:multiLevelType w:val="multilevel"/>
    <w:tmpl w:val="4148DFE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C7E417C"/>
    <w:multiLevelType w:val="hybridMultilevel"/>
    <w:tmpl w:val="F4ECBEDC"/>
    <w:lvl w:ilvl="0" w:tplc="94169DC2">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1"/>
  </w:num>
  <w:num w:numId="8">
    <w:abstractNumId w:val="16"/>
  </w:num>
  <w:num w:numId="9">
    <w:abstractNumId w:val="12"/>
  </w:num>
  <w:num w:numId="10">
    <w:abstractNumId w:val="0"/>
  </w:num>
  <w:num w:numId="11">
    <w:abstractNumId w:val="8"/>
  </w:num>
  <w:num w:numId="12">
    <w:abstractNumId w:val="6"/>
  </w:num>
  <w:num w:numId="13">
    <w:abstractNumId w:val="11"/>
  </w:num>
  <w:num w:numId="14">
    <w:abstractNumId w:val="3"/>
  </w:num>
  <w:num w:numId="15">
    <w:abstractNumId w:val="17"/>
  </w:num>
  <w:num w:numId="16">
    <w:abstractNumId w:val="9"/>
  </w:num>
  <w:num w:numId="17">
    <w:abstractNumId w:val="7"/>
  </w:num>
  <w:num w:numId="18">
    <w:abstractNumId w:val="18"/>
  </w:num>
  <w:num w:numId="19">
    <w:abstractNumId w:val="2"/>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69A4"/>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6A8"/>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206C"/>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4355"/>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333"/>
    <w:rsid w:val="00125D2A"/>
    <w:rsid w:val="001274AD"/>
    <w:rsid w:val="001278CB"/>
    <w:rsid w:val="00130CB4"/>
    <w:rsid w:val="00131AA9"/>
    <w:rsid w:val="0013351E"/>
    <w:rsid w:val="00133F5E"/>
    <w:rsid w:val="001355FB"/>
    <w:rsid w:val="00135E53"/>
    <w:rsid w:val="00137DF5"/>
    <w:rsid w:val="001400ED"/>
    <w:rsid w:val="00140983"/>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235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7B3"/>
    <w:rsid w:val="001D0FA0"/>
    <w:rsid w:val="001D168F"/>
    <w:rsid w:val="001D30A0"/>
    <w:rsid w:val="001D4AF4"/>
    <w:rsid w:val="001D61BC"/>
    <w:rsid w:val="001D6C0D"/>
    <w:rsid w:val="001D7BCF"/>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356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407"/>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3EEF"/>
    <w:rsid w:val="002B5C49"/>
    <w:rsid w:val="002C06D7"/>
    <w:rsid w:val="002C1168"/>
    <w:rsid w:val="002C4887"/>
    <w:rsid w:val="002C4E8B"/>
    <w:rsid w:val="002C799E"/>
    <w:rsid w:val="002D0F7F"/>
    <w:rsid w:val="002D1E9D"/>
    <w:rsid w:val="002D2E6F"/>
    <w:rsid w:val="002D348A"/>
    <w:rsid w:val="002D3BE9"/>
    <w:rsid w:val="002D3FB0"/>
    <w:rsid w:val="002D7E75"/>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6D2E"/>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1F17"/>
    <w:rsid w:val="00363B12"/>
    <w:rsid w:val="003643DD"/>
    <w:rsid w:val="00365E13"/>
    <w:rsid w:val="0037132E"/>
    <w:rsid w:val="00372C1D"/>
    <w:rsid w:val="0037301B"/>
    <w:rsid w:val="00376674"/>
    <w:rsid w:val="00376822"/>
    <w:rsid w:val="00377A1D"/>
    <w:rsid w:val="00380A21"/>
    <w:rsid w:val="00380B75"/>
    <w:rsid w:val="00383A11"/>
    <w:rsid w:val="003850E5"/>
    <w:rsid w:val="00385874"/>
    <w:rsid w:val="0038645C"/>
    <w:rsid w:val="00387B38"/>
    <w:rsid w:val="00393816"/>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C6C"/>
    <w:rsid w:val="003E2D57"/>
    <w:rsid w:val="003E4B0A"/>
    <w:rsid w:val="003E64A9"/>
    <w:rsid w:val="003F08F7"/>
    <w:rsid w:val="003F0FCD"/>
    <w:rsid w:val="003F1F83"/>
    <w:rsid w:val="003F2499"/>
    <w:rsid w:val="003F2A6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08D9"/>
    <w:rsid w:val="004C4305"/>
    <w:rsid w:val="004C5268"/>
    <w:rsid w:val="004C5A00"/>
    <w:rsid w:val="004C624F"/>
    <w:rsid w:val="004C68BE"/>
    <w:rsid w:val="004D2698"/>
    <w:rsid w:val="004D2BCE"/>
    <w:rsid w:val="004D2CF0"/>
    <w:rsid w:val="004D3789"/>
    <w:rsid w:val="004D3955"/>
    <w:rsid w:val="004D4523"/>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06AB"/>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D7"/>
    <w:rsid w:val="00543EE7"/>
    <w:rsid w:val="0055455D"/>
    <w:rsid w:val="0055522E"/>
    <w:rsid w:val="005565FB"/>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8C2"/>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3BB9"/>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0B0"/>
    <w:rsid w:val="00667E8C"/>
    <w:rsid w:val="00673645"/>
    <w:rsid w:val="00674F10"/>
    <w:rsid w:val="006763BB"/>
    <w:rsid w:val="0068133F"/>
    <w:rsid w:val="00681CA3"/>
    <w:rsid w:val="00682ECA"/>
    <w:rsid w:val="00684193"/>
    <w:rsid w:val="00684203"/>
    <w:rsid w:val="00684228"/>
    <w:rsid w:val="00686CF4"/>
    <w:rsid w:val="006924AA"/>
    <w:rsid w:val="006931D1"/>
    <w:rsid w:val="0069472D"/>
    <w:rsid w:val="006A2DF8"/>
    <w:rsid w:val="006A41B3"/>
    <w:rsid w:val="006A5670"/>
    <w:rsid w:val="006A5D23"/>
    <w:rsid w:val="006A6BCF"/>
    <w:rsid w:val="006A7B0C"/>
    <w:rsid w:val="006B085E"/>
    <w:rsid w:val="006B3350"/>
    <w:rsid w:val="006B45FF"/>
    <w:rsid w:val="006B507F"/>
    <w:rsid w:val="006B7B88"/>
    <w:rsid w:val="006C47AE"/>
    <w:rsid w:val="006C4C55"/>
    <w:rsid w:val="006C5F3E"/>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7E4"/>
    <w:rsid w:val="00773CDC"/>
    <w:rsid w:val="00774A76"/>
    <w:rsid w:val="00775B6C"/>
    <w:rsid w:val="00776EC2"/>
    <w:rsid w:val="0077785D"/>
    <w:rsid w:val="00781ECC"/>
    <w:rsid w:val="0078467C"/>
    <w:rsid w:val="00784AA8"/>
    <w:rsid w:val="00784B42"/>
    <w:rsid w:val="007855ED"/>
    <w:rsid w:val="0078709B"/>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4C67"/>
    <w:rsid w:val="007D588E"/>
    <w:rsid w:val="007D6A1F"/>
    <w:rsid w:val="007D7D87"/>
    <w:rsid w:val="007E0DCA"/>
    <w:rsid w:val="007E144F"/>
    <w:rsid w:val="007E25D0"/>
    <w:rsid w:val="007E3C6B"/>
    <w:rsid w:val="007E50E3"/>
    <w:rsid w:val="007E74EF"/>
    <w:rsid w:val="007E76E5"/>
    <w:rsid w:val="007E7E0C"/>
    <w:rsid w:val="007F167A"/>
    <w:rsid w:val="007F2B14"/>
    <w:rsid w:val="007F2BBE"/>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A00"/>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64BF"/>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24E"/>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D8B"/>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366C"/>
    <w:rsid w:val="008F6F5B"/>
    <w:rsid w:val="00900BC5"/>
    <w:rsid w:val="009012C5"/>
    <w:rsid w:val="00901AE1"/>
    <w:rsid w:val="0090359E"/>
    <w:rsid w:val="009035ED"/>
    <w:rsid w:val="00903994"/>
    <w:rsid w:val="00903D13"/>
    <w:rsid w:val="0090549D"/>
    <w:rsid w:val="009123E8"/>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FE8"/>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4C72"/>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4D2B"/>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2910"/>
    <w:rsid w:val="00AA6799"/>
    <w:rsid w:val="00AA7716"/>
    <w:rsid w:val="00AB4847"/>
    <w:rsid w:val="00AB56DB"/>
    <w:rsid w:val="00AB6939"/>
    <w:rsid w:val="00AC0E95"/>
    <w:rsid w:val="00AC1362"/>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109"/>
    <w:rsid w:val="00AE72D7"/>
    <w:rsid w:val="00AE7FC8"/>
    <w:rsid w:val="00AF324F"/>
    <w:rsid w:val="00AF4377"/>
    <w:rsid w:val="00AF594D"/>
    <w:rsid w:val="00AF70E2"/>
    <w:rsid w:val="00AF75F6"/>
    <w:rsid w:val="00B01523"/>
    <w:rsid w:val="00B01925"/>
    <w:rsid w:val="00B03A8C"/>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0ED"/>
    <w:rsid w:val="00BF1528"/>
    <w:rsid w:val="00BF1A57"/>
    <w:rsid w:val="00BF1F8C"/>
    <w:rsid w:val="00BF28CB"/>
    <w:rsid w:val="00BF39E7"/>
    <w:rsid w:val="00BF4AAC"/>
    <w:rsid w:val="00BF4F26"/>
    <w:rsid w:val="00C00746"/>
    <w:rsid w:val="00C013F8"/>
    <w:rsid w:val="00C01BE2"/>
    <w:rsid w:val="00C03C56"/>
    <w:rsid w:val="00C07568"/>
    <w:rsid w:val="00C101BC"/>
    <w:rsid w:val="00C1076C"/>
    <w:rsid w:val="00C16032"/>
    <w:rsid w:val="00C1786C"/>
    <w:rsid w:val="00C20583"/>
    <w:rsid w:val="00C21DA5"/>
    <w:rsid w:val="00C23A99"/>
    <w:rsid w:val="00C25972"/>
    <w:rsid w:val="00C26667"/>
    <w:rsid w:val="00C26A07"/>
    <w:rsid w:val="00C27B77"/>
    <w:rsid w:val="00C30EEC"/>
    <w:rsid w:val="00C31757"/>
    <w:rsid w:val="00C33E4E"/>
    <w:rsid w:val="00C40445"/>
    <w:rsid w:val="00C41678"/>
    <w:rsid w:val="00C43250"/>
    <w:rsid w:val="00C43765"/>
    <w:rsid w:val="00C46E23"/>
    <w:rsid w:val="00C47B47"/>
    <w:rsid w:val="00C502AD"/>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0FD8"/>
    <w:rsid w:val="00C82625"/>
    <w:rsid w:val="00C84B30"/>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499A"/>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52A6"/>
    <w:rsid w:val="00D072F2"/>
    <w:rsid w:val="00D11244"/>
    <w:rsid w:val="00D12B27"/>
    <w:rsid w:val="00D133B0"/>
    <w:rsid w:val="00D15784"/>
    <w:rsid w:val="00D215F7"/>
    <w:rsid w:val="00D21F78"/>
    <w:rsid w:val="00D220B9"/>
    <w:rsid w:val="00D222C2"/>
    <w:rsid w:val="00D24BE1"/>
    <w:rsid w:val="00D26D68"/>
    <w:rsid w:val="00D300DA"/>
    <w:rsid w:val="00D34115"/>
    <w:rsid w:val="00D36137"/>
    <w:rsid w:val="00D376A4"/>
    <w:rsid w:val="00D377E4"/>
    <w:rsid w:val="00D43119"/>
    <w:rsid w:val="00D43D22"/>
    <w:rsid w:val="00D464B7"/>
    <w:rsid w:val="00D46D1F"/>
    <w:rsid w:val="00D50E51"/>
    <w:rsid w:val="00D50F72"/>
    <w:rsid w:val="00D52821"/>
    <w:rsid w:val="00D56A1A"/>
    <w:rsid w:val="00D57A95"/>
    <w:rsid w:val="00D57CAC"/>
    <w:rsid w:val="00D60085"/>
    <w:rsid w:val="00D62561"/>
    <w:rsid w:val="00D63D88"/>
    <w:rsid w:val="00D6674D"/>
    <w:rsid w:val="00D678DB"/>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1CDB"/>
    <w:rsid w:val="00DC2507"/>
    <w:rsid w:val="00DC2AE9"/>
    <w:rsid w:val="00DC6021"/>
    <w:rsid w:val="00DC777A"/>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5529"/>
    <w:rsid w:val="00E465ED"/>
    <w:rsid w:val="00E46C64"/>
    <w:rsid w:val="00E47660"/>
    <w:rsid w:val="00E51BA2"/>
    <w:rsid w:val="00E52121"/>
    <w:rsid w:val="00E522DD"/>
    <w:rsid w:val="00E56917"/>
    <w:rsid w:val="00E56A79"/>
    <w:rsid w:val="00E56B92"/>
    <w:rsid w:val="00E574CE"/>
    <w:rsid w:val="00E57575"/>
    <w:rsid w:val="00E601E7"/>
    <w:rsid w:val="00E63C3A"/>
    <w:rsid w:val="00E6510C"/>
    <w:rsid w:val="00E67DA6"/>
    <w:rsid w:val="00E709E4"/>
    <w:rsid w:val="00E73962"/>
    <w:rsid w:val="00E7454A"/>
    <w:rsid w:val="00E74DF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7F6"/>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3958"/>
    <w:rsid w:val="00F05BC6"/>
    <w:rsid w:val="00F07A1C"/>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45001"/>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0DB"/>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12306"/>
  <w15:chartTrackingRefBased/>
  <w15:docId w15:val="{C430F2F4-E615-4A64-9EAE-58CED510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A8"/>
    <w:pPr>
      <w:spacing w:after="200" w:line="276" w:lineRule="auto"/>
    </w:pPr>
    <w:rPr>
      <w:sz w:val="22"/>
      <w:szCs w:val="22"/>
    </w:rPr>
  </w:style>
  <w:style w:type="paragraph" w:styleId="10">
    <w:name w:val="heading 1"/>
    <w:basedOn w:val="a"/>
    <w:next w:val="a"/>
    <w:link w:val="11"/>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0"/>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0"/>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fontstyle01">
    <w:name w:val="fontstyle01"/>
    <w:rsid w:val="005565FB"/>
    <w:rPr>
      <w:rFonts w:ascii="TimesNewRomanPSMT" w:hAnsi="TimesNewRomanPSMT" w:hint="default"/>
      <w:b w:val="0"/>
      <w:bCs w:val="0"/>
      <w:i w:val="0"/>
      <w:iCs w:val="0"/>
      <w:color w:val="000000"/>
      <w:sz w:val="24"/>
      <w:szCs w:val="24"/>
    </w:rPr>
  </w:style>
  <w:style w:type="paragraph" w:styleId="afffffc">
    <w:name w:val="No Spacing"/>
    <w:uiPriority w:val="1"/>
    <w:qFormat/>
    <w:rsid w:val="00385874"/>
    <w:rPr>
      <w:rFonts w:eastAsia="Calibri"/>
      <w:sz w:val="22"/>
      <w:szCs w:val="22"/>
      <w:lang w:eastAsia="en-US"/>
    </w:rPr>
  </w:style>
  <w:style w:type="paragraph" w:customStyle="1" w:styleId="1">
    <w:name w:val="Стиль1"/>
    <w:basedOn w:val="a"/>
    <w:qFormat/>
    <w:rsid w:val="009B5FE8"/>
    <w:pPr>
      <w:numPr>
        <w:numId w:val="8"/>
      </w:numPr>
      <w:tabs>
        <w:tab w:val="clear" w:pos="1080"/>
        <w:tab w:val="left" w:pos="284"/>
        <w:tab w:val="num" w:pos="72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284"/>
      <w:jc w:val="both"/>
    </w:pPr>
    <w:rPr>
      <w:rFonts w:ascii="Times New Roman" w:hAnsi="Times New Roman"/>
      <w:bCs/>
      <w:sz w:val="24"/>
      <w:szCs w:val="24"/>
    </w:rPr>
  </w:style>
  <w:style w:type="character" w:customStyle="1" w:styleId="UnresolvedMention">
    <w:name w:val="Unresolved Mention"/>
    <w:uiPriority w:val="99"/>
    <w:semiHidden/>
    <w:unhideWhenUsed/>
    <w:rsid w:val="009B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1925-ACD8-4B1B-AD27-78D4DF56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cp:lastModifiedBy>virus.metodist@bk.ru</cp:lastModifiedBy>
  <cp:revision>6</cp:revision>
  <cp:lastPrinted>2022-02-28T10:10:00Z</cp:lastPrinted>
  <dcterms:created xsi:type="dcterms:W3CDTF">2024-02-19T18:37:00Z</dcterms:created>
  <dcterms:modified xsi:type="dcterms:W3CDTF">2024-02-20T09:13:00Z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